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44" w:rsidRPr="008D40D9" w:rsidRDefault="00A53644" w:rsidP="008D40D9">
      <w:pPr>
        <w:shd w:val="clear" w:color="auto" w:fill="E9F8FF"/>
        <w:spacing w:after="0" w:line="240" w:lineRule="auto"/>
        <w:jc w:val="center"/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</w:pPr>
      <w:r w:rsidRPr="008D40D9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 xml:space="preserve">Информация о численности обучающихся МАОУ СОШ №24 </w:t>
      </w:r>
      <w:proofErr w:type="spellStart"/>
      <w:r w:rsidRPr="008D40D9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п</w:t>
      </w:r>
      <w:proofErr w:type="gramStart"/>
      <w:r w:rsidRPr="008D40D9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.Г</w:t>
      </w:r>
      <w:proofErr w:type="gramEnd"/>
      <w:r w:rsidRPr="008D40D9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орноуральский</w:t>
      </w:r>
      <w:proofErr w:type="spellEnd"/>
    </w:p>
    <w:p w:rsidR="00336B10" w:rsidRPr="00336B10" w:rsidRDefault="00336B10" w:rsidP="00336B10">
      <w:pPr>
        <w:shd w:val="clear" w:color="auto" w:fill="E9F8FF"/>
        <w:spacing w:after="0" w:line="240" w:lineRule="auto"/>
        <w:rPr>
          <w:rFonts w:ascii="Arial" w:eastAsia="Times New Roman" w:hAnsi="Arial" w:cs="Arial"/>
          <w:color w:val="515151"/>
          <w:sz w:val="20"/>
          <w:szCs w:val="20"/>
          <w:lang w:eastAsia="ru-RU"/>
        </w:rPr>
      </w:pPr>
      <w:r w:rsidRPr="00336B10">
        <w:rPr>
          <w:rFonts w:ascii="Arial" w:eastAsia="Times New Roman" w:hAnsi="Arial" w:cs="Arial"/>
          <w:color w:val="515151"/>
          <w:sz w:val="20"/>
          <w:szCs w:val="20"/>
          <w:lang w:eastAsia="ru-RU"/>
        </w:rPr>
        <w:t xml:space="preserve">знак </w:t>
      </w:r>
      <w:proofErr w:type="gramStart"/>
      <w:r w:rsidRPr="00336B10">
        <w:rPr>
          <w:rFonts w:ascii="Arial" w:eastAsia="Times New Roman" w:hAnsi="Arial" w:cs="Arial"/>
          <w:color w:val="515151"/>
          <w:sz w:val="20"/>
          <w:szCs w:val="20"/>
          <w:lang w:eastAsia="ru-RU"/>
        </w:rPr>
        <w:t>"-</w:t>
      </w:r>
      <w:proofErr w:type="gramEnd"/>
      <w:r w:rsidRPr="00336B10">
        <w:rPr>
          <w:rFonts w:ascii="Arial" w:eastAsia="Times New Roman" w:hAnsi="Arial" w:cs="Arial"/>
          <w:color w:val="515151"/>
          <w:sz w:val="20"/>
          <w:szCs w:val="20"/>
          <w:lang w:eastAsia="ru-RU"/>
        </w:rPr>
        <w:t>" означает что, программа по данной форме обучения не реализуется</w:t>
      </w:r>
    </w:p>
    <w:p w:rsidR="00D62B52" w:rsidRPr="00336B10" w:rsidRDefault="00336B10" w:rsidP="00336B10">
      <w:pPr>
        <w:shd w:val="clear" w:color="auto" w:fill="E9F8FF"/>
        <w:spacing w:after="0" w:line="240" w:lineRule="auto"/>
        <w:rPr>
          <w:rFonts w:ascii="Arial" w:eastAsia="Times New Roman" w:hAnsi="Arial" w:cs="Arial"/>
          <w:color w:val="515151"/>
          <w:sz w:val="21"/>
          <w:szCs w:val="21"/>
          <w:lang w:eastAsia="ru-RU"/>
        </w:rPr>
      </w:pPr>
      <w:r w:rsidRPr="00336B10">
        <w:rPr>
          <w:rFonts w:ascii="Arial" w:eastAsia="Times New Roman" w:hAnsi="Arial" w:cs="Arial"/>
          <w:color w:val="515151"/>
          <w:sz w:val="21"/>
          <w:szCs w:val="21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486"/>
        <w:gridCol w:w="2642"/>
        <w:gridCol w:w="1920"/>
        <w:gridCol w:w="1276"/>
        <w:gridCol w:w="602"/>
        <w:gridCol w:w="1489"/>
        <w:gridCol w:w="602"/>
        <w:gridCol w:w="1492"/>
        <w:gridCol w:w="602"/>
        <w:gridCol w:w="1492"/>
        <w:gridCol w:w="602"/>
        <w:gridCol w:w="1515"/>
      </w:tblGrid>
      <w:tr w:rsidR="00940E58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97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образовательной программы</w:t>
            </w:r>
          </w:p>
        </w:tc>
        <w:tc>
          <w:tcPr>
            <w:tcW w:w="652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434" w:type="pct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Общая численность </w:t>
            </w:r>
            <w:proofErr w:type="gramStart"/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2851" w:type="pct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Численность обучающихся за счет (количество человек):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0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71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711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местных бюджетов</w:t>
            </w:r>
          </w:p>
        </w:tc>
        <w:tc>
          <w:tcPr>
            <w:tcW w:w="718" w:type="pct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договорам об оказании платных образовательных услуг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36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Основная образовательная программа основного общего образования на период 2021-2026 год МАОУ СОШ №24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2F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Адаптированная основная общеобразовательная программа основного общего образования для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с ЗПР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1C8E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 xml:space="preserve">Адаптированная основная общеобразовательная </w:t>
            </w:r>
            <w:r w:rsidRPr="00621C8E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lastRenderedPageBreak/>
              <w:t xml:space="preserve">программа начального общего образования для </w:t>
            </w:r>
            <w:proofErr w:type="gramStart"/>
            <w:r w:rsidRPr="00621C8E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>обучающихся</w:t>
            </w:r>
            <w:proofErr w:type="gramEnd"/>
            <w:r w:rsidRPr="00621C8E">
              <w:rPr>
                <w:rFonts w:ascii="Tahoma" w:hAnsi="Tahoma" w:cs="Tahoma"/>
                <w:sz w:val="21"/>
                <w:szCs w:val="21"/>
                <w:shd w:val="clear" w:color="auto" w:fill="FFFFFF"/>
              </w:rPr>
              <w:t xml:space="preserve"> с ЗПР МАОУ СОШ 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№24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D62B52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2B52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Адаптированная основная общеобразовательная программа образования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с умственной отсталостью (интеллектуальными нарушениями) МАОУ СОШ №24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Основная образовательная программа среднего общего образования на 2020-2025 </w:t>
            </w:r>
            <w:proofErr w:type="spellStart"/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гг</w:t>
            </w:r>
            <w:proofErr w:type="spellEnd"/>
            <w:proofErr w:type="gramEnd"/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rHeight w:val="618"/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Самообразование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 w:val="restart"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 w:val="restart"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31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Основная образовательная программа начального общего</w:t>
            </w:r>
            <w:r w:rsidR="009310C4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образования 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МАОУ СОШ №24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Семейная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vMerge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40E58" w:rsidRPr="00336B10" w:rsidRDefault="009310C4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75C8A" w:rsidRPr="00336B10" w:rsidTr="00940E58">
        <w:trPr>
          <w:tblHeader/>
        </w:trPr>
        <w:tc>
          <w:tcPr>
            <w:tcW w:w="165" w:type="pct"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Pr="00336B10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Pr="00336B10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Основная образовательная программа основного общего образования МАОУ СОШ №24 по ФОП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75C8A" w:rsidRPr="00336B10" w:rsidTr="00940E58">
        <w:trPr>
          <w:tblHeader/>
        </w:trPr>
        <w:tc>
          <w:tcPr>
            <w:tcW w:w="165" w:type="pct"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Pr="00336B10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Основная образовательная программа начального общего образования 2023 г.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75C8A" w:rsidRPr="00336B10" w:rsidTr="00940E58">
        <w:trPr>
          <w:tblHeader/>
        </w:trPr>
        <w:tc>
          <w:tcPr>
            <w:tcW w:w="165" w:type="pct"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Pr="00336B10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Адаптированная основная образовательная программа основного общего образования обучающихся с задержкой психического развития МАОУ СОШ №24 2022 г. 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75C8A" w:rsidRPr="00336B10" w:rsidTr="00940E58">
        <w:trPr>
          <w:tblHeader/>
        </w:trPr>
        <w:tc>
          <w:tcPr>
            <w:tcW w:w="165" w:type="pct"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Pr="00336B10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Основная образовательная программа среднего общего образования по ФОП </w:t>
            </w:r>
            <w:bookmarkStart w:id="0" w:name="_GoBack"/>
            <w:bookmarkEnd w:id="0"/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75C8A" w:rsidRDefault="00675C8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40E58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И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зучаем </w:t>
            </w:r>
            <w:proofErr w:type="spell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алгоритмику</w:t>
            </w:r>
            <w:proofErr w:type="spell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. Мой </w:t>
            </w:r>
            <w:proofErr w:type="spell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КуМир</w:t>
            </w:r>
            <w:proofErr w:type="spellEnd"/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Дополнительная общеобразовательная общеразвивающая программа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Индивидуальный проект</w:t>
            </w:r>
            <w:proofErr w:type="gramEnd"/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40E58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Настольный теннис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Медиа технологии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Проектная мастерская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2F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2F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Студия мультипликации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Дополнительная общеобразовательная общеразвивающая программа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Творческое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объединения. Журналистика. Школьная газета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Тропа выживания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Школа первой помощи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21C8E" w:rsidRPr="00336B10" w:rsidTr="002F240A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621C8E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Юные дизайнеры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Default="00940E58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621C8E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F240A" w:rsidRPr="00336B10" w:rsidTr="002F240A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2F240A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Юные вожатые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F240A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Pr="00336B10" w:rsidRDefault="002F240A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2F240A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</w:t>
            </w:r>
            <w:r w:rsidR="00410FDF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Виртуальный музей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240A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Виртуальная реальность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3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  <w:lang w:val="en-US"/>
              </w:rPr>
              <w:t>D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моделирование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Юный исследователь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Робототехника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Шахматы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  <w:lang w:val="en-US"/>
              </w:rPr>
              <w:t>IT</w:t>
            </w:r>
            <w:r w:rsidRPr="00410FDF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технологии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Техническое моделирование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Школа безопасности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Юный исследователь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Виртуальная кулинария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Х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очу шить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Введение в робототехнику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410FDF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4" w:space="0" w:color="auto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Юный программист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10FDF" w:rsidRPr="00336B10" w:rsidTr="00940E58">
        <w:trPr>
          <w:tblHeader/>
        </w:trPr>
        <w:tc>
          <w:tcPr>
            <w:tcW w:w="165" w:type="pct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Pr="00336B10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Дополнительная общеобразовательная общеразвивающая программа Занимательная информатика</w:t>
            </w:r>
          </w:p>
        </w:tc>
        <w:tc>
          <w:tcPr>
            <w:tcW w:w="652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vAlign w:val="center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0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10FDF" w:rsidRDefault="00410FDF" w:rsidP="0094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A81261" w:rsidRDefault="00D62B52">
      <w:r>
        <w:br w:type="textWrapping" w:clear="all"/>
      </w:r>
    </w:p>
    <w:sectPr w:rsidR="00A81261" w:rsidSect="00D62B5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F7"/>
    <w:rsid w:val="000513F7"/>
    <w:rsid w:val="002F240A"/>
    <w:rsid w:val="00336B10"/>
    <w:rsid w:val="00410FDF"/>
    <w:rsid w:val="00621C8E"/>
    <w:rsid w:val="00675C8A"/>
    <w:rsid w:val="008D40D9"/>
    <w:rsid w:val="009310C4"/>
    <w:rsid w:val="00940E58"/>
    <w:rsid w:val="00A53644"/>
    <w:rsid w:val="00A81261"/>
    <w:rsid w:val="00AE244F"/>
    <w:rsid w:val="00D6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5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0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2023-11-01T11:26:00Z</dcterms:created>
  <dcterms:modified xsi:type="dcterms:W3CDTF">2023-11-01T11:26:00Z</dcterms:modified>
</cp:coreProperties>
</file>