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5EB" w:rsidRPr="00CD45EB" w:rsidRDefault="003A1B33" w:rsidP="00CD45EB">
      <w:pPr>
        <w:ind w:left="-709" w:firstLine="283"/>
        <w:rPr>
          <w:rFonts w:ascii="Times New Roman" w:hAnsi="Times New Roman" w:cs="Times New Roman"/>
          <w:sz w:val="32"/>
          <w:szCs w:val="32"/>
        </w:rPr>
      </w:pPr>
      <w:r w:rsidRPr="003A1B33">
        <w:rPr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-5.55pt;margin-top:-22.95pt;width:2in;height:124.5pt;z-index:251659264;visibility:visible;mso-wrap-style:non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mfLNQIAAFUEAAAOAAAAZHJzL2Uyb0RvYy54bWysVMFu2zAMvQ/YPwi6L46DZMuMOEXWIsOA&#10;oC2QDj0rshQbsERBUmJnP7Ov2GnAviGfVEp20qzrqdhFpkiKIt978uyqVTXZC+sq0DlNB0NKhOZQ&#10;VHqb0+8Pyw9TSpxnumA1aJHTg3D0av7+3awxmRhBCXUhLMEi2mWNyWnpvcmSxPFSKOYGYITGoASr&#10;mMet3SaFZQ1WV3UyGg4/Jg3Ywljgwjn03nRBOo/1pRTc30nphCd1TrE3H1cb101Yk/mMZVvLTFnx&#10;vg32hi4UqzReei51wzwjO1v9U0pV3IID6QccVAJSVlzEGXCadPhimnXJjIizIDjOnGFy/68sv93f&#10;W1IVyB0lmimk6Pjz+Of4+/iLpAGdxrgMk9YG03z7BdqQ2fsdOsPQrbQqfHEcgnHE+XDGVrSe8HBo&#10;OppOhxjiGEsn0zSdRPST5+PGOv9VgCLByKlF8iKmbL9yHq/E1FNKuE3DsqrrSGCt/3JgYucRUQH9&#10;6TBJ13GwfLtp+zE2UBxwOgudOpzhywo7WDHn75lFOWDXKHF/h4usockp9BYlJdgfr/lDPrKEUUoa&#10;lFdONeqfkvqbRvY+p+NxUGPcjCefRrixl5HNZUTv1DWgfpEh7C2aId/XJ1NaUI/4DhbhTgwxzfHm&#10;nPqTee07yeM74mKxiEmoP8P8Sq8ND6UDgAHdh/aRWdNT4JG9WzjJkGUvmOhyO+gXOw+yijQFeDtM&#10;kbOwQe1G9vp3Fh7H5T5mPf8N5k8AAAD//wMAUEsDBBQABgAIAAAAIQBfjG4z4QAAAAsBAAAPAAAA&#10;ZHJzL2Rvd25yZXYueG1sTI/BTsMwDIbvSLxDZCQuaEvTwYDSdEIguGwaYnDgmLamLTROlWRd4ekx&#10;J7h9ln/9/pyvJtuLEX3oHGlQ8wQEUuXqjhoNry8PsysQIRqqTe8INXxhgFVxfJSbrHYHesZxFxvB&#10;JRQyo6GNccikDFWL1oS5G5B49+68NZFH38jamwOX216mSbKU1nTEF1oz4F2L1edubzV8P/mNS9PN&#10;oyrfFt0Y788+tuut1qcn0+0NiIhT/AvDrz6rQ8FOpdtTHUSvYaaU4ijD+cU1CE6kl0uGkiFZKJBF&#10;Lv//UPwAAAD//wMAUEsBAi0AFAAGAAgAAAAhALaDOJL+AAAA4QEAABMAAAAAAAAAAAAAAAAAAAAA&#10;AFtDb250ZW50X1R5cGVzXS54bWxQSwECLQAUAAYACAAAACEAOP0h/9YAAACUAQAACwAAAAAAAAAA&#10;AAAAAAAvAQAAX3JlbHMvLnJlbHNQSwECLQAUAAYACAAAACEAAhpnyzUCAABVBAAADgAAAAAAAAAA&#10;AAAAAAAuAgAAZHJzL2Uyb0RvYy54bWxQSwECLQAUAAYACAAAACEAX4xuM+EAAAALAQAADwAAAAAA&#10;AAAAAAAAAACPBAAAZHJzL2Rvd25yZXYueG1sUEsFBgAAAAAEAAQA8wAAAJ0FAAAAAA==&#10;" filled="f" stroked="f">
            <v:fill o:detectmouseclick="t"/>
            <v:textbox>
              <w:txbxContent>
                <w:p w:rsidR="00CD45EB" w:rsidRPr="00CD45EB" w:rsidRDefault="00CD45EB" w:rsidP="00CD45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B050"/>
                      <w:sz w:val="72"/>
                      <w:szCs w:val="72"/>
                    </w:rPr>
                  </w:pPr>
                  <w:r w:rsidRPr="00CD45EB">
                    <w:rPr>
                      <w:rFonts w:ascii="Times New Roman" w:hAnsi="Times New Roman" w:cs="Times New Roman"/>
                      <w:b/>
                      <w:color w:val="00B050"/>
                      <w:sz w:val="72"/>
                      <w:szCs w:val="72"/>
                    </w:rPr>
                    <w:t xml:space="preserve">Особенности </w:t>
                  </w:r>
                  <w:proofErr w:type="spellStart"/>
                  <w:r w:rsidRPr="00CD45EB">
                    <w:rPr>
                      <w:rFonts w:ascii="Times New Roman" w:hAnsi="Times New Roman" w:cs="Times New Roman"/>
                      <w:b/>
                      <w:color w:val="00B050"/>
                      <w:sz w:val="72"/>
                      <w:szCs w:val="72"/>
                    </w:rPr>
                    <w:t>гиперактивных</w:t>
                  </w:r>
                  <w:proofErr w:type="spellEnd"/>
                  <w:r w:rsidRPr="00CD45EB">
                    <w:rPr>
                      <w:rFonts w:ascii="Times New Roman" w:hAnsi="Times New Roman" w:cs="Times New Roman"/>
                      <w:b/>
                      <w:color w:val="00B050"/>
                      <w:sz w:val="72"/>
                      <w:szCs w:val="72"/>
                    </w:rPr>
                    <w:t xml:space="preserve"> детей</w:t>
                  </w:r>
                </w:p>
              </w:txbxContent>
            </v:textbox>
            <w10:wrap type="square"/>
          </v:shape>
        </w:pict>
      </w:r>
      <w:r w:rsidR="00CD45EB" w:rsidRPr="00CD45EB">
        <w:rPr>
          <w:rFonts w:ascii="Times New Roman" w:hAnsi="Times New Roman" w:cs="Times New Roman"/>
          <w:sz w:val="32"/>
          <w:szCs w:val="32"/>
        </w:rPr>
        <w:t xml:space="preserve">Дети с синдромом дефицита внимания и </w:t>
      </w:r>
      <w:proofErr w:type="spellStart"/>
      <w:r w:rsidR="00CD45EB" w:rsidRPr="00CD45EB">
        <w:rPr>
          <w:rFonts w:ascii="Times New Roman" w:hAnsi="Times New Roman" w:cs="Times New Roman"/>
          <w:sz w:val="32"/>
          <w:szCs w:val="32"/>
        </w:rPr>
        <w:t>гиперактивности</w:t>
      </w:r>
      <w:proofErr w:type="spellEnd"/>
      <w:r w:rsidR="00CD45EB" w:rsidRPr="00CD45EB">
        <w:rPr>
          <w:rFonts w:ascii="Times New Roman" w:hAnsi="Times New Roman" w:cs="Times New Roman"/>
          <w:sz w:val="32"/>
          <w:szCs w:val="32"/>
        </w:rPr>
        <w:t xml:space="preserve"> резко выделяются на фоне сверстников своим поведением: </w:t>
      </w:r>
    </w:p>
    <w:p w:rsidR="00CD45EB" w:rsidRPr="00CD45EB" w:rsidRDefault="00CD45EB" w:rsidP="00CD45EB">
      <w:pPr>
        <w:pStyle w:val="a6"/>
        <w:numPr>
          <w:ilvl w:val="0"/>
          <w:numId w:val="11"/>
        </w:numPr>
        <w:ind w:left="-709" w:firstLine="283"/>
        <w:rPr>
          <w:rFonts w:ascii="Comic Sans MS" w:hAnsi="Comic Sans MS"/>
          <w:sz w:val="28"/>
        </w:rPr>
      </w:pPr>
      <w:r w:rsidRPr="00CD45EB">
        <w:rPr>
          <w:rFonts w:ascii="Comic Sans MS" w:hAnsi="Comic Sans MS"/>
          <w:sz w:val="28"/>
        </w:rPr>
        <w:t xml:space="preserve">чрезмерной активностью, </w:t>
      </w:r>
    </w:p>
    <w:p w:rsidR="00CD45EB" w:rsidRPr="00CD45EB" w:rsidRDefault="00CD45EB" w:rsidP="00CD45EB">
      <w:pPr>
        <w:pStyle w:val="a6"/>
        <w:numPr>
          <w:ilvl w:val="0"/>
          <w:numId w:val="11"/>
        </w:numPr>
        <w:ind w:left="-709" w:firstLine="283"/>
        <w:rPr>
          <w:rFonts w:ascii="Comic Sans MS" w:hAnsi="Comic Sans MS"/>
          <w:sz w:val="28"/>
        </w:rPr>
      </w:pPr>
      <w:r w:rsidRPr="00CD45EB">
        <w:rPr>
          <w:rFonts w:ascii="Comic Sans MS" w:hAnsi="Comic Sans MS"/>
          <w:sz w:val="28"/>
        </w:rPr>
        <w:t xml:space="preserve">излишней подвижностью, </w:t>
      </w:r>
    </w:p>
    <w:p w:rsidR="00CD45EB" w:rsidRPr="00CD45EB" w:rsidRDefault="00CD45EB" w:rsidP="00CD45EB">
      <w:pPr>
        <w:pStyle w:val="a6"/>
        <w:numPr>
          <w:ilvl w:val="0"/>
          <w:numId w:val="11"/>
        </w:numPr>
        <w:ind w:left="-709" w:firstLine="283"/>
        <w:rPr>
          <w:rFonts w:ascii="Comic Sans MS" w:hAnsi="Comic Sans MS"/>
          <w:sz w:val="28"/>
        </w:rPr>
      </w:pPr>
      <w:r w:rsidRPr="00CD45EB">
        <w:rPr>
          <w:rFonts w:ascii="Comic Sans MS" w:hAnsi="Comic Sans MS"/>
          <w:sz w:val="28"/>
        </w:rPr>
        <w:t xml:space="preserve">суетливостью, </w:t>
      </w:r>
    </w:p>
    <w:p w:rsidR="00CD45EB" w:rsidRPr="00CD45EB" w:rsidRDefault="00CD45EB" w:rsidP="00CD45EB">
      <w:pPr>
        <w:pStyle w:val="a6"/>
        <w:numPr>
          <w:ilvl w:val="0"/>
          <w:numId w:val="11"/>
        </w:numPr>
        <w:ind w:left="-709" w:firstLine="283"/>
        <w:rPr>
          <w:rFonts w:ascii="Comic Sans MS" w:hAnsi="Comic Sans MS"/>
          <w:sz w:val="28"/>
        </w:rPr>
      </w:pPr>
      <w:r w:rsidRPr="00CD45EB">
        <w:rPr>
          <w:rFonts w:ascii="Comic Sans MS" w:hAnsi="Comic Sans MS"/>
          <w:sz w:val="28"/>
        </w:rPr>
        <w:t>невозможностью надолго сосредоточить внимание на чем-либо.</w:t>
      </w:r>
    </w:p>
    <w:p w:rsidR="00CD45EB" w:rsidRDefault="00CD45EB" w:rsidP="00CD45EB">
      <w:pPr>
        <w:ind w:left="-709" w:firstLine="283"/>
        <w:rPr>
          <w:rFonts w:ascii="Times New Roman" w:hAnsi="Times New Roman" w:cs="Times New Roman"/>
          <w:sz w:val="28"/>
          <w:szCs w:val="28"/>
        </w:rPr>
      </w:pPr>
    </w:p>
    <w:p w:rsidR="00CD45EB" w:rsidRPr="00CD45EB" w:rsidRDefault="00CD45EB" w:rsidP="00CD45EB">
      <w:pPr>
        <w:ind w:left="-709" w:firstLine="28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D45EB">
        <w:rPr>
          <w:rFonts w:ascii="Times New Roman" w:hAnsi="Times New Roman" w:cs="Times New Roman"/>
          <w:sz w:val="28"/>
          <w:szCs w:val="28"/>
        </w:rPr>
        <w:t xml:space="preserve">Специалисты утверждают, что </w:t>
      </w:r>
      <w:proofErr w:type="spellStart"/>
      <w:r w:rsidRPr="00CD45EB">
        <w:rPr>
          <w:rFonts w:ascii="Times New Roman" w:hAnsi="Times New Roman" w:cs="Times New Roman"/>
          <w:sz w:val="28"/>
          <w:szCs w:val="28"/>
        </w:rPr>
        <w:t>гиперактивность</w:t>
      </w:r>
      <w:proofErr w:type="spellEnd"/>
      <w:r w:rsidRPr="00CD45EB">
        <w:rPr>
          <w:rFonts w:ascii="Times New Roman" w:hAnsi="Times New Roman" w:cs="Times New Roman"/>
          <w:sz w:val="28"/>
          <w:szCs w:val="28"/>
        </w:rPr>
        <w:t xml:space="preserve"> – это лишь одно из проявлений целого комплекса нарушений, отмечаемых у таких детей. </w:t>
      </w:r>
      <w:r w:rsidRPr="00CD45EB">
        <w:rPr>
          <w:rFonts w:ascii="Times New Roman" w:hAnsi="Times New Roman" w:cs="Times New Roman"/>
          <w:b/>
          <w:sz w:val="28"/>
          <w:szCs w:val="28"/>
          <w:u w:val="single"/>
        </w:rPr>
        <w:t>Главная же проблема – неразвитость механизмов внимания и тормозящего контроля.</w:t>
      </w:r>
    </w:p>
    <w:p w:rsidR="00CD45EB" w:rsidRPr="00CD45EB" w:rsidRDefault="00CD45EB" w:rsidP="00CD45EB">
      <w:pPr>
        <w:ind w:left="-709" w:firstLine="283"/>
        <w:rPr>
          <w:rFonts w:ascii="Times New Roman" w:hAnsi="Times New Roman" w:cs="Times New Roman"/>
          <w:i/>
          <w:sz w:val="28"/>
          <w:szCs w:val="28"/>
        </w:rPr>
      </w:pPr>
      <w:r w:rsidRPr="00CD45EB">
        <w:rPr>
          <w:rFonts w:ascii="Times New Roman" w:hAnsi="Times New Roman" w:cs="Times New Roman"/>
          <w:sz w:val="28"/>
          <w:szCs w:val="28"/>
        </w:rPr>
        <w:t xml:space="preserve">Синдром дефицита внимания считается одной из наиболее распространенных форм нарушения поведения у детей младшего школьного возраста, причем </w:t>
      </w:r>
      <w:r w:rsidRPr="00CD45EB">
        <w:rPr>
          <w:rFonts w:ascii="Times New Roman" w:hAnsi="Times New Roman" w:cs="Times New Roman"/>
          <w:i/>
          <w:sz w:val="28"/>
          <w:szCs w:val="28"/>
        </w:rPr>
        <w:t>у мальчиков фиксируется чаще.</w:t>
      </w:r>
    </w:p>
    <w:p w:rsidR="00CD45EB" w:rsidRPr="00CD45EB" w:rsidRDefault="00CD45EB" w:rsidP="00CD45EB">
      <w:pPr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CD45EB">
        <w:rPr>
          <w:rFonts w:ascii="Times New Roman" w:hAnsi="Times New Roman" w:cs="Times New Roman"/>
          <w:sz w:val="28"/>
          <w:szCs w:val="28"/>
        </w:rPr>
        <w:t xml:space="preserve">Как правило, в подростковом возрасте дефекты внимания у таких детей сохраняются, но </w:t>
      </w:r>
      <w:proofErr w:type="spellStart"/>
      <w:r w:rsidRPr="00CD45EB">
        <w:rPr>
          <w:rFonts w:ascii="Times New Roman" w:hAnsi="Times New Roman" w:cs="Times New Roman"/>
          <w:sz w:val="28"/>
          <w:szCs w:val="28"/>
        </w:rPr>
        <w:t>гиперактивность</w:t>
      </w:r>
      <w:proofErr w:type="spellEnd"/>
      <w:r w:rsidRPr="00CD45EB">
        <w:rPr>
          <w:rFonts w:ascii="Times New Roman" w:hAnsi="Times New Roman" w:cs="Times New Roman"/>
          <w:sz w:val="28"/>
          <w:szCs w:val="28"/>
        </w:rPr>
        <w:t xml:space="preserve"> обычно исчезает и нередко сменяется инертностью психической деятельности и недостатками побуждений.</w:t>
      </w:r>
    </w:p>
    <w:p w:rsidR="00CD45EB" w:rsidRPr="00CD45EB" w:rsidRDefault="00CD45EB" w:rsidP="00CD45EB">
      <w:pPr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CD45EB">
        <w:rPr>
          <w:rFonts w:ascii="Times New Roman" w:hAnsi="Times New Roman" w:cs="Times New Roman"/>
          <w:sz w:val="28"/>
          <w:szCs w:val="28"/>
        </w:rPr>
        <w:t>Основные нарушения поведения сопровождаются серьезными вторичными – слабой успеваемостью и затруднениями в общении с другими людьми.</w:t>
      </w:r>
    </w:p>
    <w:p w:rsidR="00CD45EB" w:rsidRPr="00CD45EB" w:rsidRDefault="00CD45EB" w:rsidP="00CD45EB">
      <w:pPr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CD45EB">
        <w:rPr>
          <w:rFonts w:ascii="Times New Roman" w:hAnsi="Times New Roman" w:cs="Times New Roman"/>
          <w:sz w:val="28"/>
          <w:szCs w:val="28"/>
        </w:rPr>
        <w:t xml:space="preserve">Низкая успеваемость обусловлена особенностями поведения </w:t>
      </w:r>
      <w:proofErr w:type="spellStart"/>
      <w:r w:rsidRPr="00CD45EB">
        <w:rPr>
          <w:rFonts w:ascii="Times New Roman" w:hAnsi="Times New Roman" w:cs="Times New Roman"/>
          <w:sz w:val="28"/>
          <w:szCs w:val="28"/>
        </w:rPr>
        <w:t>гиперактивных</w:t>
      </w:r>
      <w:proofErr w:type="spellEnd"/>
      <w:r w:rsidRPr="00CD45EB">
        <w:rPr>
          <w:rFonts w:ascii="Times New Roman" w:hAnsi="Times New Roman" w:cs="Times New Roman"/>
          <w:sz w:val="28"/>
          <w:szCs w:val="28"/>
        </w:rPr>
        <w:t xml:space="preserve"> детей, которое не соответствует возрастной норме и является серьезным препятствием для полноценного включения ребенка в учебную деятельность. Во время урока этим детям сложно справляться с заданиями, т. к. они испытывают трудности в организации и завершении работы, быстро выключаются из процесса ее выполнения.</w:t>
      </w:r>
    </w:p>
    <w:p w:rsidR="00CD45EB" w:rsidRPr="00CD45EB" w:rsidRDefault="00CD45EB" w:rsidP="00CD45EB">
      <w:pPr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CD45EB">
        <w:rPr>
          <w:rFonts w:ascii="Times New Roman" w:hAnsi="Times New Roman" w:cs="Times New Roman"/>
          <w:sz w:val="28"/>
          <w:szCs w:val="28"/>
        </w:rPr>
        <w:t>Навыки чтения и письма у них значительно хуже, чем у сверстников.</w:t>
      </w:r>
    </w:p>
    <w:p w:rsidR="00CD45EB" w:rsidRPr="00CD45EB" w:rsidRDefault="00CD45EB" w:rsidP="00CD45EB">
      <w:pPr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CD45EB">
        <w:rPr>
          <w:rFonts w:ascii="Times New Roman" w:hAnsi="Times New Roman" w:cs="Times New Roman"/>
          <w:sz w:val="28"/>
          <w:szCs w:val="28"/>
        </w:rPr>
        <w:t>Их письменные работы выглядят неряшливо и характеризуются ошибками, допущенными из-за невнимательности, невыполнения указаний учителя.</w:t>
      </w:r>
    </w:p>
    <w:p w:rsidR="00CD45EB" w:rsidRPr="00CD45EB" w:rsidRDefault="00CD45EB" w:rsidP="00CD45EB">
      <w:pPr>
        <w:ind w:left="-709" w:firstLine="283"/>
        <w:rPr>
          <w:rFonts w:ascii="Times New Roman" w:hAnsi="Times New Roman" w:cs="Times New Roman"/>
          <w:sz w:val="28"/>
          <w:szCs w:val="28"/>
        </w:rPr>
      </w:pPr>
      <w:proofErr w:type="spellStart"/>
      <w:r w:rsidRPr="00CD45EB">
        <w:rPr>
          <w:rFonts w:ascii="Times New Roman" w:hAnsi="Times New Roman" w:cs="Times New Roman"/>
          <w:sz w:val="28"/>
          <w:szCs w:val="28"/>
        </w:rPr>
        <w:t>Гиперактивные</w:t>
      </w:r>
      <w:proofErr w:type="spellEnd"/>
      <w:r w:rsidRPr="00CD45EB">
        <w:rPr>
          <w:rFonts w:ascii="Times New Roman" w:hAnsi="Times New Roman" w:cs="Times New Roman"/>
          <w:sz w:val="28"/>
          <w:szCs w:val="28"/>
        </w:rPr>
        <w:t xml:space="preserve"> дети не могут долго играть со сверстниками, являются источником постоянных конфликтов и быстро становятся отверженными.</w:t>
      </w:r>
    </w:p>
    <w:p w:rsidR="00CD45EB" w:rsidRPr="00CD45EB" w:rsidRDefault="00CD45EB" w:rsidP="00CD45EB">
      <w:pPr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CD45EB">
        <w:rPr>
          <w:rFonts w:ascii="Times New Roman" w:hAnsi="Times New Roman" w:cs="Times New Roman"/>
          <w:sz w:val="28"/>
          <w:szCs w:val="28"/>
        </w:rPr>
        <w:t>Большинству таких детей свойственна низкая самооценка. У них нередко отмечается агрессивность, упрямство, лживость и другие формы асоциального поведения.</w:t>
      </w:r>
    </w:p>
    <w:p w:rsidR="00CD45EB" w:rsidRPr="00CD45EB" w:rsidRDefault="003A1B33" w:rsidP="00CD45EB">
      <w:pPr>
        <w:rPr>
          <w:rFonts w:ascii="Times New Roman" w:hAnsi="Times New Roman" w:cs="Times New Roman"/>
          <w:sz w:val="28"/>
          <w:szCs w:val="28"/>
        </w:rPr>
      </w:pPr>
      <w:bookmarkStart w:id="0" w:name="q2"/>
      <w:bookmarkEnd w:id="0"/>
      <w:r w:rsidRPr="003A1B33">
        <w:rPr>
          <w:noProof/>
        </w:rPr>
        <w:lastRenderedPageBreak/>
        <w:pict>
          <v:shape id="Поле 2" o:spid="_x0000_s1027" type="#_x0000_t202" style="position:absolute;margin-left:.3pt;margin-top:-.4pt;width:2in;height:120.55pt;z-index:251661312;visibility:visible;mso-wrap-style:non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U771wIAAKIFAAAOAAAAZHJzL2Uyb0RvYy54bWysVM1uEzEQviPxDpbvND9NII26QaFVEFKh&#10;FS3K2fF6s5a8tjWeJFtehqfghMQz5JEY25s0FE6Iy649M/7m75u5fNs2hm0VBO1swQdnfc6Ula7U&#10;dl3wLw+LVxPOAgpbCuOsKvijCvzt7OWLy52fqqGrnSkVMAKxYbrzBa8R/bTXC7JWjQhnzitLyspB&#10;I5CusO6VIHaE3pjesN9/3ds5KD04qUIg6XVW8lnCryol8baqgkJmCk6xYfpC+q7itze7FNM1CF9r&#10;2YUh/iGKRmhLTo9Q1wIF24D+A6rRElxwFZ5J1/RcVWmpUg6UzaD/LJv7WniVcqHiBH8sU/h/sPLT&#10;9g6YLgs+5MyKhlq0/7b/uf+x/86GsTo7H6ZkdO/JDNt3rqUuH+SBhDHptoIm/ikdRnqq8+OxtqpF&#10;JuOjyXAy6ZNKkm4wPu9fTMYRp/f03EPA98o1LB4KDtS8VFOxvQmYTQ8m0Zt1C21MaqCxvwkIM0tU&#10;YkD3OmaSI44nbFdtyvuYzcqVj5QkuEyS4OVCUyA3IuCdAGIFBU9Mx1v6VMbtCu66E2e1g69/k0d7&#10;ahZpOdsRywpuaQw4Mx8sNfFiMBpFUqbLaPxmSBc41axONXbTXDmi8YAmyst0jPZoDscKXLOkcZhH&#10;n6QSVpLnguPheIWZ+TROUs3nyYho6AXe2HsvI3SsYyzyQ7sU4LtOIDVxKbYqq5+1I1vm+s836Cod&#10;eyWmQSqrzst4lMQrEB2YA6xdN3ELcBbzDBq9rvGzXjPQtDnihHBW6hi9SUFRW5gROTFaJSl2UNv4&#10;z9Q4ACRKnTgP/rxkkvy4DSyJ5uNRZGHM8aNABVpQSWm5YBw0MV2prTIPjJrbGdYFH4+JuflJwQXg&#10;tZIuB93BXhnIGdPSUnRh2wgqJFUAhwkWtcUspaVF/nPIacvFBynmUzBicIyb5JGrmZndhRZBMu9K&#10;GDfN6T1ZPa3W2S8AAAD//wMAUEsDBBQABgAIAAAAIQCBPwSn3AAAAAYBAAAPAAAAZHJzL2Rvd25y&#10;ZXYueG1sTI7BTsMwEETvSPyDtUhcEHWaoioKcSoEggtVK0oPPTrxkgTidWS7aeDr2Z7gNqMZzbxi&#10;NdlejOhD50jBfJaAQKqd6ahRsH9/vs1AhKjJ6N4RKvjGAKvy8qLQuXEnesNxFxvBIxRyraCNccil&#10;DHWLVoeZG5A4+3De6sjWN9J4feJx28s0SZbS6o74odUDPrZYf+2OVsHP1q9dmq5f5tVh0Y3x6eZz&#10;87pR6vpqergHEXGKf2U44zM6lMxUuSOZIHoFS+4pOONzmGYZ+4rFXbIAWRbyP375CwAA//8DAFBL&#10;AQItABQABgAIAAAAIQC2gziS/gAAAOEBAAATAAAAAAAAAAAAAAAAAAAAAABbQ29udGVudF9UeXBl&#10;c10ueG1sUEsBAi0AFAAGAAgAAAAhADj9If/WAAAAlAEAAAsAAAAAAAAAAAAAAAAALwEAAF9yZWxz&#10;Ly5yZWxzUEsBAi0AFAAGAAgAAAAhAJ/VTvvXAgAAogUAAA4AAAAAAAAAAAAAAAAALgIAAGRycy9l&#10;Mm9Eb2MueG1sUEsBAi0AFAAGAAgAAAAhAIE/BKfcAAAABgEAAA8AAAAAAAAAAAAAAAAAMQUAAGRy&#10;cy9kb3ducmV2LnhtbFBLBQYAAAAABAAEAPMAAAA6BgAAAAA=&#10;" filled="f" stroked="f">
            <v:fill o:detectmouseclick="t"/>
            <v:textbox>
              <w:txbxContent>
                <w:p w:rsidR="00CD45EB" w:rsidRPr="00CD45EB" w:rsidRDefault="00CD45EB" w:rsidP="00CD45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B050"/>
                      <w:spacing w:val="10"/>
                      <w:sz w:val="72"/>
                      <w:szCs w:val="72"/>
                    </w:rPr>
                  </w:pPr>
                  <w:r w:rsidRPr="00CD45EB">
                    <w:rPr>
                      <w:rFonts w:ascii="Times New Roman" w:hAnsi="Times New Roman" w:cs="Times New Roman"/>
                      <w:b/>
                      <w:color w:val="00B050"/>
                      <w:spacing w:val="10"/>
                      <w:sz w:val="72"/>
                      <w:szCs w:val="72"/>
                    </w:rPr>
                    <w:t xml:space="preserve">Организация работы с </w:t>
                  </w:r>
                  <w:proofErr w:type="spellStart"/>
                  <w:r w:rsidRPr="00CD45EB">
                    <w:rPr>
                      <w:rFonts w:ascii="Times New Roman" w:hAnsi="Times New Roman" w:cs="Times New Roman"/>
                      <w:b/>
                      <w:color w:val="00B050"/>
                      <w:spacing w:val="10"/>
                      <w:sz w:val="72"/>
                      <w:szCs w:val="72"/>
                    </w:rPr>
                    <w:t>гиперактивными</w:t>
                  </w:r>
                  <w:proofErr w:type="spellEnd"/>
                  <w:r w:rsidRPr="00CD45EB">
                    <w:rPr>
                      <w:rFonts w:ascii="Times New Roman" w:hAnsi="Times New Roman" w:cs="Times New Roman"/>
                      <w:b/>
                      <w:color w:val="00B050"/>
                      <w:spacing w:val="10"/>
                      <w:sz w:val="72"/>
                      <w:szCs w:val="72"/>
                    </w:rPr>
                    <w:t xml:space="preserve"> детьми</w:t>
                  </w:r>
                </w:p>
              </w:txbxContent>
            </v:textbox>
            <w10:wrap type="square"/>
          </v:shape>
        </w:pict>
      </w:r>
      <w:r w:rsidR="00CD45EB" w:rsidRPr="00CD45EB">
        <w:rPr>
          <w:rFonts w:ascii="Times New Roman" w:hAnsi="Times New Roman" w:cs="Times New Roman"/>
          <w:sz w:val="28"/>
          <w:szCs w:val="28"/>
        </w:rPr>
        <w:t xml:space="preserve">Чтобы помочь </w:t>
      </w:r>
      <w:proofErr w:type="spellStart"/>
      <w:r w:rsidR="00CD45EB" w:rsidRPr="00CD45EB">
        <w:rPr>
          <w:rFonts w:ascii="Times New Roman" w:hAnsi="Times New Roman" w:cs="Times New Roman"/>
          <w:sz w:val="28"/>
          <w:szCs w:val="28"/>
        </w:rPr>
        <w:t>гиперактивным</w:t>
      </w:r>
      <w:proofErr w:type="spellEnd"/>
      <w:r w:rsidR="00CD45EB" w:rsidRPr="00CD45EB">
        <w:rPr>
          <w:rFonts w:ascii="Times New Roman" w:hAnsi="Times New Roman" w:cs="Times New Roman"/>
          <w:sz w:val="28"/>
          <w:szCs w:val="28"/>
        </w:rPr>
        <w:t xml:space="preserve"> детям преодолеть проблемы, </w:t>
      </w:r>
      <w:proofErr w:type="gramStart"/>
      <w:r w:rsidR="00CD45EB" w:rsidRPr="00CD45EB">
        <w:rPr>
          <w:rFonts w:ascii="Times New Roman" w:hAnsi="Times New Roman" w:cs="Times New Roman"/>
          <w:sz w:val="28"/>
          <w:szCs w:val="28"/>
        </w:rPr>
        <w:t>нужно</w:t>
      </w:r>
      <w:proofErr w:type="gramEnd"/>
      <w:r w:rsidR="00CD45EB" w:rsidRPr="00CD45EB">
        <w:rPr>
          <w:rFonts w:ascii="Times New Roman" w:hAnsi="Times New Roman" w:cs="Times New Roman"/>
          <w:sz w:val="28"/>
          <w:szCs w:val="28"/>
        </w:rPr>
        <w:t xml:space="preserve"> прежде всего выяснить причины наблюдаемых нарушений поведения.</w:t>
      </w:r>
    </w:p>
    <w:p w:rsidR="00CD45EB" w:rsidRPr="00CD45EB" w:rsidRDefault="00CD45EB" w:rsidP="00CD45EB">
      <w:pPr>
        <w:rPr>
          <w:rFonts w:ascii="Times New Roman" w:hAnsi="Times New Roman" w:cs="Times New Roman"/>
          <w:sz w:val="28"/>
          <w:szCs w:val="28"/>
        </w:rPr>
      </w:pPr>
      <w:r w:rsidRPr="00CD45EB">
        <w:rPr>
          <w:rFonts w:ascii="Times New Roman" w:hAnsi="Times New Roman" w:cs="Times New Roman"/>
          <w:sz w:val="28"/>
          <w:szCs w:val="28"/>
        </w:rPr>
        <w:t xml:space="preserve">Работа с </w:t>
      </w:r>
      <w:proofErr w:type="gramStart"/>
      <w:r w:rsidRPr="00CD45EB">
        <w:rPr>
          <w:rFonts w:ascii="Times New Roman" w:hAnsi="Times New Roman" w:cs="Times New Roman"/>
          <w:sz w:val="28"/>
          <w:szCs w:val="28"/>
        </w:rPr>
        <w:t>такими</w:t>
      </w:r>
      <w:proofErr w:type="gramEnd"/>
      <w:r w:rsidRPr="00CD45EB">
        <w:rPr>
          <w:rFonts w:ascii="Times New Roman" w:hAnsi="Times New Roman" w:cs="Times New Roman"/>
          <w:sz w:val="28"/>
          <w:szCs w:val="28"/>
        </w:rPr>
        <w:t xml:space="preserve"> обучающимися должна проводиться комплексно, с привлечением специалистов разных профилей, родителей и учителей. Необходимо убедиться, что такой ребенок находится под наблюдением врача, поскольку важное место в преодолении синдрома дефицита внимания занимает медикаментозная терапия.</w:t>
      </w:r>
    </w:p>
    <w:p w:rsidR="00CD45EB" w:rsidRPr="00CD45EB" w:rsidRDefault="00CD45EB" w:rsidP="00CD45EB">
      <w:pPr>
        <w:rPr>
          <w:rFonts w:ascii="Times New Roman" w:hAnsi="Times New Roman" w:cs="Times New Roman"/>
          <w:sz w:val="28"/>
          <w:szCs w:val="28"/>
        </w:rPr>
      </w:pPr>
      <w:r w:rsidRPr="00CD45EB">
        <w:rPr>
          <w:rFonts w:ascii="Times New Roman" w:hAnsi="Times New Roman" w:cs="Times New Roman"/>
          <w:sz w:val="28"/>
          <w:szCs w:val="28"/>
        </w:rPr>
        <w:t xml:space="preserve">Для организации занятий с </w:t>
      </w:r>
      <w:proofErr w:type="spellStart"/>
      <w:r w:rsidRPr="00CD45EB">
        <w:rPr>
          <w:rFonts w:ascii="Times New Roman" w:hAnsi="Times New Roman" w:cs="Times New Roman"/>
          <w:sz w:val="28"/>
          <w:szCs w:val="28"/>
        </w:rPr>
        <w:t>гиперактивными</w:t>
      </w:r>
      <w:proofErr w:type="spellEnd"/>
      <w:r w:rsidRPr="00CD45EB">
        <w:rPr>
          <w:rFonts w:ascii="Times New Roman" w:hAnsi="Times New Roman" w:cs="Times New Roman"/>
          <w:sz w:val="28"/>
          <w:szCs w:val="28"/>
        </w:rPr>
        <w:t xml:space="preserve"> детьми специалист может использовать коррекционно-развивающие программы на увеличение объема внимания, на распределение, переключение внимания, на усиление его концентрации и устойчивости.</w:t>
      </w:r>
    </w:p>
    <w:p w:rsidR="00CD45EB" w:rsidRPr="00CD45EB" w:rsidRDefault="00CD45EB" w:rsidP="00CD45EB">
      <w:pPr>
        <w:rPr>
          <w:rFonts w:ascii="Times New Roman" w:hAnsi="Times New Roman" w:cs="Times New Roman"/>
          <w:sz w:val="28"/>
          <w:szCs w:val="28"/>
        </w:rPr>
      </w:pPr>
      <w:r w:rsidRPr="00CD45EB">
        <w:rPr>
          <w:rFonts w:ascii="Times New Roman" w:hAnsi="Times New Roman" w:cs="Times New Roman"/>
          <w:sz w:val="28"/>
          <w:szCs w:val="28"/>
        </w:rPr>
        <w:t xml:space="preserve">Педагог должен объяснить родителям </w:t>
      </w:r>
      <w:proofErr w:type="spellStart"/>
      <w:r w:rsidRPr="00CD45EB">
        <w:rPr>
          <w:rFonts w:ascii="Times New Roman" w:hAnsi="Times New Roman" w:cs="Times New Roman"/>
          <w:sz w:val="28"/>
          <w:szCs w:val="28"/>
        </w:rPr>
        <w:t>гиперактивного</w:t>
      </w:r>
      <w:proofErr w:type="spellEnd"/>
      <w:r w:rsidRPr="00CD45EB">
        <w:rPr>
          <w:rFonts w:ascii="Times New Roman" w:hAnsi="Times New Roman" w:cs="Times New Roman"/>
          <w:sz w:val="28"/>
          <w:szCs w:val="28"/>
        </w:rPr>
        <w:t xml:space="preserve"> ребенка, что им необходимо придерживаться определенной тактики воспитательных воздействий. Они должны помнить, что улучшение состояния зависит не только от лечения, но также от доброго, спокойного и последовательного отношения к ребенку.</w:t>
      </w:r>
    </w:p>
    <w:p w:rsidR="00CD45EB" w:rsidRPr="00CD45EB" w:rsidRDefault="00CD45EB" w:rsidP="00CD45EB">
      <w:pPr>
        <w:rPr>
          <w:rFonts w:ascii="Times New Roman" w:hAnsi="Times New Roman" w:cs="Times New Roman"/>
          <w:sz w:val="28"/>
          <w:szCs w:val="28"/>
        </w:rPr>
      </w:pPr>
      <w:r w:rsidRPr="00CD45EB">
        <w:rPr>
          <w:rFonts w:ascii="Times New Roman" w:hAnsi="Times New Roman" w:cs="Times New Roman"/>
          <w:sz w:val="28"/>
          <w:szCs w:val="28"/>
        </w:rPr>
        <w:t>Относительно дальнейшего развития таких детей нет однозначных прогнозов. У многих серьезные проблемы могут сохраняться и в подростковом возрасте.</w:t>
      </w:r>
    </w:p>
    <w:p w:rsidR="00CD45EB" w:rsidRDefault="00CD45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D45EB" w:rsidRPr="00CD45EB" w:rsidRDefault="003A1B33" w:rsidP="00CD45EB">
      <w:pPr>
        <w:pStyle w:val="a7"/>
        <w:numPr>
          <w:ilvl w:val="0"/>
          <w:numId w:val="12"/>
        </w:numPr>
        <w:ind w:left="-426" w:firstLine="426"/>
        <w:rPr>
          <w:rFonts w:ascii="Comic Sans MS" w:hAnsi="Comic Sans MS" w:cs="Times New Roman"/>
          <w:sz w:val="28"/>
          <w:szCs w:val="28"/>
        </w:rPr>
      </w:pPr>
      <w:r w:rsidRPr="003A1B33">
        <w:rPr>
          <w:rFonts w:ascii="Comic Sans MS" w:hAnsi="Comic Sans MS"/>
          <w:noProof/>
        </w:rPr>
        <w:lastRenderedPageBreak/>
        <w:pict>
          <v:shape id="Поле 3" o:spid="_x0000_s1028" type="#_x0000_t202" style="position:absolute;left:0;text-align:left;margin-left:0;margin-top:0;width:2in;height:2in;z-index:251663360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kVY0AIAAKIFAAAOAAAAZHJzL2Uyb0RvYy54bWysVM1uEzEQviPxDpbvdPMLIeqmCq2CkAqt&#10;aFHOjtebteS1LXvyU16Gp+CExDPkkZixN22AnhCX3fnz/H4z5xf71rCtClE7W/L+WY8zZaWrtF2X&#10;/Mv94tWEswjCVsI4q0r+oCK/mL18cb7zUzVwjTOVCgyd2Djd+ZI3AH5aFFE2qhXxzHllUVm70ApA&#10;NqyLKogdem9NMej1Xhc7FyofnFQxovQqK/ks+a9rJeGmrqMCZkqOuUH6hvRd0beYnYvpOgjfaNml&#10;If4hi1Zoi0EfXV0JEGwT9F+uWi2Di66GM+nawtW1lirVgNX0e39Uc9cIr1It2JzoH9sU/59b+Wl7&#10;G5iuSj7kzIoWR3T4dvh5+HH4zobUnZ2PUzS682gG+3duj1M+yiMKqeh9HVr6YzkM9djnh8feqj0w&#10;SY8mg8mkhyqJuiOD/oun5z5EeK9cy4goecDhpZ6K7XWEbHo0oWjWLbQxaYDG/iZAn1miEgK611RJ&#10;zpgo2K/2qe7BsZqVqx6wyOAySKKXC42JXIsItyIgKjB5RDrc4Kc2bldy11GcNS58fU5O9jgs1HK2&#10;Q5SV3OIacGY+WBzi2/5oRKBMzGj8ZoBMONWsTjV20146hHEfN8rLRJI9mCNZB9cucR3mFBNVwkqM&#10;XHI4kpeQkY/rJNV8nowQhl7Atb3zklxTH6nJ9/ulCL6bBOAQl2KrBs+NI1vSu+jnG8Ch0KyQk8qq&#10;YUWkRFwF0TlzARrXbdwiOAt5B41eN/BZr1nQeDloQzirNGVvUlQcCzMiF4anJOUe1Jb+GRpHBwlS&#10;J8GjH1ZMYhy3CcuSD8YjQiHV+FGAClpgS/G4AC2amK7UVpl7hsPtDJuSj8eI3Pyk5CLAlZIuJ925&#10;vTQhV4xHSyHDtuRUSOwA5J6BtpCleLQwfk45XTl6kHI+dYYIprxRTljNyOwYPATJvGshXZpTPlk9&#10;ndbZLwAAAP//AwBQSwMEFAAGAAgAAAAhAEuJJs3WAAAABQEAAA8AAABkcnMvZG93bnJldi54bWxM&#10;j9FOwzAMRd+R+IfISLyxdBWgUppOaMAzMPgArzFNaeNUTbYVvh6DkMaL5atrXZ9brWY/qD1NsQts&#10;YLnIQBE3wXbcGnh7fbwoQMWEbHEITAY+KcKqPj2psLThwC+036RWSQjHEg24lMZS69g48hgXYSQW&#10;7z1MHpPIqdV2woOE+0HnWXatPXYsHxyOtHbU9JudN1Bk/qnvb/Ln6C+/lldufR8exg9jzs/mu1tQ&#10;ieZ0PIYffEGHWpi2Ycc2qsGAFEm/U7y8KERu/xZdV/o/ff0NAAD//wMAUEsBAi0AFAAGAAgAAAAh&#10;ALaDOJL+AAAA4QEAABMAAAAAAAAAAAAAAAAAAAAAAFtDb250ZW50X1R5cGVzXS54bWxQSwECLQAU&#10;AAYACAAAACEAOP0h/9YAAACUAQAACwAAAAAAAAAAAAAAAAAvAQAAX3JlbHMvLnJlbHNQSwECLQAU&#10;AAYACAAAACEAOSZFWNACAACiBQAADgAAAAAAAAAAAAAAAAAuAgAAZHJzL2Uyb0RvYy54bWxQSwEC&#10;LQAUAAYACAAAACEAS4kmzdYAAAAFAQAADwAAAAAAAAAAAAAAAAAqBQAAZHJzL2Rvd25yZXYueG1s&#10;UEsFBgAAAAAEAAQA8wAAAC0GAAAAAA==&#10;" filled="f" stroked="f">
            <v:fill o:detectmouseclick="t"/>
            <v:textbox style="mso-fit-shape-to-text:t">
              <w:txbxContent>
                <w:p w:rsidR="00CD45EB" w:rsidRPr="00CD45EB" w:rsidRDefault="00CD45EB" w:rsidP="00CD45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B050"/>
                      <w:spacing w:val="10"/>
                      <w:sz w:val="72"/>
                      <w:szCs w:val="72"/>
                    </w:rPr>
                  </w:pPr>
                  <w:r w:rsidRPr="00CD45EB">
                    <w:rPr>
                      <w:rFonts w:ascii="Times New Roman" w:hAnsi="Times New Roman" w:cs="Times New Roman"/>
                      <w:b/>
                      <w:color w:val="00B050"/>
                      <w:spacing w:val="10"/>
                      <w:sz w:val="72"/>
                      <w:szCs w:val="72"/>
                    </w:rPr>
                    <w:t xml:space="preserve">Как работать с </w:t>
                  </w:r>
                  <w:proofErr w:type="spellStart"/>
                  <w:r w:rsidRPr="00CD45EB">
                    <w:rPr>
                      <w:rFonts w:ascii="Times New Roman" w:hAnsi="Times New Roman" w:cs="Times New Roman"/>
                      <w:b/>
                      <w:color w:val="00B050"/>
                      <w:spacing w:val="10"/>
                      <w:sz w:val="72"/>
                      <w:szCs w:val="72"/>
                    </w:rPr>
                    <w:t>гиперактивными</w:t>
                  </w:r>
                  <w:proofErr w:type="spellEnd"/>
                  <w:r w:rsidRPr="00CD45EB">
                    <w:rPr>
                      <w:rFonts w:ascii="Times New Roman" w:hAnsi="Times New Roman" w:cs="Times New Roman"/>
                      <w:b/>
                      <w:color w:val="00B050"/>
                      <w:spacing w:val="10"/>
                      <w:sz w:val="72"/>
                      <w:szCs w:val="72"/>
                    </w:rPr>
                    <w:t xml:space="preserve"> детьми</w:t>
                  </w:r>
                </w:p>
              </w:txbxContent>
            </v:textbox>
            <w10:wrap type="square"/>
          </v:shape>
        </w:pict>
      </w:r>
      <w:r w:rsidR="00CD45EB" w:rsidRPr="00CD45EB">
        <w:rPr>
          <w:rFonts w:ascii="Comic Sans MS" w:hAnsi="Comic Sans MS" w:cs="Times New Roman"/>
          <w:sz w:val="28"/>
          <w:szCs w:val="28"/>
        </w:rPr>
        <w:t xml:space="preserve">работу с </w:t>
      </w:r>
      <w:proofErr w:type="spellStart"/>
      <w:r w:rsidR="00CD45EB" w:rsidRPr="00CD45EB">
        <w:rPr>
          <w:rFonts w:ascii="Comic Sans MS" w:hAnsi="Comic Sans MS" w:cs="Times New Roman"/>
          <w:sz w:val="28"/>
          <w:szCs w:val="28"/>
        </w:rPr>
        <w:t>гиперактивным</w:t>
      </w:r>
      <w:proofErr w:type="spellEnd"/>
      <w:r w:rsidR="00CD45EB" w:rsidRPr="00CD45EB">
        <w:rPr>
          <w:rFonts w:ascii="Comic Sans MS" w:hAnsi="Comic Sans MS" w:cs="Times New Roman"/>
          <w:sz w:val="28"/>
          <w:szCs w:val="28"/>
        </w:rPr>
        <w:t xml:space="preserve"> ребенком следует строить индивидуально, при этом основное внимание уделить проблеме отвлекаемости и слабой организации деятельности;</w:t>
      </w:r>
    </w:p>
    <w:p w:rsidR="00CD45EB" w:rsidRPr="00CD45EB" w:rsidRDefault="00CD45EB" w:rsidP="00CD45EB">
      <w:pPr>
        <w:pStyle w:val="a7"/>
        <w:numPr>
          <w:ilvl w:val="0"/>
          <w:numId w:val="12"/>
        </w:numPr>
        <w:ind w:left="-426" w:firstLine="426"/>
        <w:rPr>
          <w:rFonts w:ascii="Comic Sans MS" w:hAnsi="Comic Sans MS" w:cs="Times New Roman"/>
          <w:sz w:val="28"/>
          <w:szCs w:val="28"/>
        </w:rPr>
      </w:pPr>
      <w:r w:rsidRPr="00CD45EB">
        <w:rPr>
          <w:rFonts w:ascii="Comic Sans MS" w:hAnsi="Comic Sans MS" w:cs="Times New Roman"/>
          <w:sz w:val="28"/>
          <w:szCs w:val="28"/>
        </w:rPr>
        <w:t>по возможности игнорировать вызывающие поступки ребенка с синдромом дефицита внимания и поощрять его за хорошее поведение;</w:t>
      </w:r>
    </w:p>
    <w:p w:rsidR="00CD45EB" w:rsidRPr="00CD45EB" w:rsidRDefault="00CD45EB" w:rsidP="00CD45EB">
      <w:pPr>
        <w:pStyle w:val="a7"/>
        <w:numPr>
          <w:ilvl w:val="0"/>
          <w:numId w:val="12"/>
        </w:numPr>
        <w:ind w:left="-426" w:firstLine="426"/>
        <w:rPr>
          <w:rFonts w:ascii="Comic Sans MS" w:hAnsi="Comic Sans MS" w:cs="Times New Roman"/>
          <w:sz w:val="28"/>
          <w:szCs w:val="28"/>
        </w:rPr>
      </w:pPr>
      <w:r w:rsidRPr="00CD45EB">
        <w:rPr>
          <w:rFonts w:ascii="Comic Sans MS" w:hAnsi="Comic Sans MS" w:cs="Times New Roman"/>
          <w:sz w:val="28"/>
          <w:szCs w:val="28"/>
        </w:rPr>
        <w:t xml:space="preserve">во время уроков ограничивать до минимума отвлекающие факторы. Этому может способствовать, в частности, оптимальный выбор места за партой для </w:t>
      </w:r>
      <w:proofErr w:type="spellStart"/>
      <w:r w:rsidRPr="00CD45EB">
        <w:rPr>
          <w:rFonts w:ascii="Comic Sans MS" w:hAnsi="Comic Sans MS" w:cs="Times New Roman"/>
          <w:sz w:val="28"/>
          <w:szCs w:val="28"/>
        </w:rPr>
        <w:t>гиперактивного</w:t>
      </w:r>
      <w:proofErr w:type="spellEnd"/>
      <w:r w:rsidRPr="00CD45EB">
        <w:rPr>
          <w:rFonts w:ascii="Comic Sans MS" w:hAnsi="Comic Sans MS" w:cs="Times New Roman"/>
          <w:sz w:val="28"/>
          <w:szCs w:val="28"/>
        </w:rPr>
        <w:t xml:space="preserve"> ребенка – в центре класса;</w:t>
      </w:r>
    </w:p>
    <w:p w:rsidR="00CD45EB" w:rsidRPr="00CD45EB" w:rsidRDefault="00CD45EB" w:rsidP="00CD45EB">
      <w:pPr>
        <w:pStyle w:val="a7"/>
        <w:numPr>
          <w:ilvl w:val="0"/>
          <w:numId w:val="12"/>
        </w:numPr>
        <w:ind w:left="-426" w:firstLine="426"/>
        <w:rPr>
          <w:rFonts w:ascii="Comic Sans MS" w:hAnsi="Comic Sans MS" w:cs="Times New Roman"/>
          <w:sz w:val="28"/>
          <w:szCs w:val="28"/>
        </w:rPr>
      </w:pPr>
      <w:r w:rsidRPr="00CD45EB">
        <w:rPr>
          <w:rFonts w:ascii="Comic Sans MS" w:hAnsi="Comic Sans MS" w:cs="Times New Roman"/>
          <w:sz w:val="28"/>
          <w:szCs w:val="28"/>
        </w:rPr>
        <w:t>предоставлять ребенку возможность всегда обращаться за помощью к учителю в случае затруднений;</w:t>
      </w:r>
    </w:p>
    <w:p w:rsidR="00CD45EB" w:rsidRPr="00CD45EB" w:rsidRDefault="00CD45EB" w:rsidP="00CD45EB">
      <w:pPr>
        <w:pStyle w:val="a7"/>
        <w:numPr>
          <w:ilvl w:val="0"/>
          <w:numId w:val="12"/>
        </w:numPr>
        <w:ind w:left="-426" w:firstLine="426"/>
        <w:rPr>
          <w:rFonts w:ascii="Comic Sans MS" w:hAnsi="Comic Sans MS" w:cs="Times New Roman"/>
          <w:sz w:val="28"/>
          <w:szCs w:val="28"/>
        </w:rPr>
      </w:pPr>
      <w:r w:rsidRPr="00CD45EB">
        <w:rPr>
          <w:rFonts w:ascii="Comic Sans MS" w:hAnsi="Comic Sans MS" w:cs="Times New Roman"/>
          <w:sz w:val="28"/>
          <w:szCs w:val="28"/>
        </w:rPr>
        <w:t>учебные занятия строить по четко распланированному, стереотипному распорядку;</w:t>
      </w:r>
    </w:p>
    <w:p w:rsidR="00CD45EB" w:rsidRPr="00CD45EB" w:rsidRDefault="00CD45EB" w:rsidP="00CD45EB">
      <w:pPr>
        <w:pStyle w:val="a7"/>
        <w:numPr>
          <w:ilvl w:val="0"/>
          <w:numId w:val="12"/>
        </w:numPr>
        <w:ind w:left="-426" w:firstLine="426"/>
        <w:rPr>
          <w:rFonts w:ascii="Comic Sans MS" w:hAnsi="Comic Sans MS" w:cs="Times New Roman"/>
          <w:sz w:val="28"/>
          <w:szCs w:val="28"/>
        </w:rPr>
      </w:pPr>
      <w:r w:rsidRPr="00CD45EB">
        <w:rPr>
          <w:rFonts w:ascii="Comic Sans MS" w:hAnsi="Comic Sans MS" w:cs="Times New Roman"/>
          <w:sz w:val="28"/>
          <w:szCs w:val="28"/>
        </w:rPr>
        <w:t xml:space="preserve">научить </w:t>
      </w:r>
      <w:proofErr w:type="spellStart"/>
      <w:r w:rsidRPr="00CD45EB">
        <w:rPr>
          <w:rFonts w:ascii="Comic Sans MS" w:hAnsi="Comic Sans MS" w:cs="Times New Roman"/>
          <w:sz w:val="28"/>
          <w:szCs w:val="28"/>
        </w:rPr>
        <w:t>гиперактивного</w:t>
      </w:r>
      <w:proofErr w:type="spellEnd"/>
      <w:r w:rsidRPr="00CD45EB">
        <w:rPr>
          <w:rFonts w:ascii="Comic Sans MS" w:hAnsi="Comic Sans MS" w:cs="Times New Roman"/>
          <w:sz w:val="28"/>
          <w:szCs w:val="28"/>
        </w:rPr>
        <w:t xml:space="preserve"> ребенка пользоваться специальным дневником или календарем;</w:t>
      </w:r>
    </w:p>
    <w:p w:rsidR="00CD45EB" w:rsidRPr="00CD45EB" w:rsidRDefault="00CD45EB" w:rsidP="00CD45EB">
      <w:pPr>
        <w:pStyle w:val="a7"/>
        <w:numPr>
          <w:ilvl w:val="0"/>
          <w:numId w:val="12"/>
        </w:numPr>
        <w:ind w:left="-426" w:firstLine="426"/>
        <w:rPr>
          <w:rFonts w:ascii="Comic Sans MS" w:hAnsi="Comic Sans MS" w:cs="Times New Roman"/>
          <w:sz w:val="28"/>
          <w:szCs w:val="28"/>
        </w:rPr>
      </w:pPr>
      <w:r w:rsidRPr="00CD45EB">
        <w:rPr>
          <w:rFonts w:ascii="Comic Sans MS" w:hAnsi="Comic Sans MS" w:cs="Times New Roman"/>
          <w:sz w:val="28"/>
          <w:szCs w:val="28"/>
        </w:rPr>
        <w:t>задания, предлагаемые на уроке, писать на доске;</w:t>
      </w:r>
    </w:p>
    <w:p w:rsidR="00CD45EB" w:rsidRPr="00CD45EB" w:rsidRDefault="00CD45EB" w:rsidP="00CD45EB">
      <w:pPr>
        <w:pStyle w:val="a7"/>
        <w:numPr>
          <w:ilvl w:val="0"/>
          <w:numId w:val="12"/>
        </w:numPr>
        <w:ind w:left="-426" w:firstLine="426"/>
        <w:rPr>
          <w:rFonts w:ascii="Comic Sans MS" w:hAnsi="Comic Sans MS" w:cs="Times New Roman"/>
          <w:sz w:val="28"/>
          <w:szCs w:val="28"/>
        </w:rPr>
      </w:pPr>
      <w:r w:rsidRPr="00CD45EB">
        <w:rPr>
          <w:rFonts w:ascii="Comic Sans MS" w:hAnsi="Comic Sans MS" w:cs="Times New Roman"/>
          <w:sz w:val="28"/>
          <w:szCs w:val="28"/>
        </w:rPr>
        <w:t>на определенный отрезок времени давать только одно задание;</w:t>
      </w:r>
    </w:p>
    <w:p w:rsidR="00CD45EB" w:rsidRPr="00CD45EB" w:rsidRDefault="00CD45EB" w:rsidP="00CD45EB">
      <w:pPr>
        <w:pStyle w:val="a7"/>
        <w:numPr>
          <w:ilvl w:val="0"/>
          <w:numId w:val="12"/>
        </w:numPr>
        <w:ind w:left="-426" w:firstLine="426"/>
        <w:rPr>
          <w:rFonts w:ascii="Comic Sans MS" w:hAnsi="Comic Sans MS" w:cs="Times New Roman"/>
          <w:sz w:val="28"/>
          <w:szCs w:val="28"/>
        </w:rPr>
      </w:pPr>
      <w:r w:rsidRPr="00CD45EB">
        <w:rPr>
          <w:rFonts w:ascii="Comic Sans MS" w:hAnsi="Comic Sans MS" w:cs="Times New Roman"/>
          <w:sz w:val="28"/>
          <w:szCs w:val="28"/>
        </w:rPr>
        <w:t>дозировать выполнение большого задания, предлагать его в виде последовательных частей и периодически контролировать ход работы, внося необходимые коррективы;</w:t>
      </w:r>
    </w:p>
    <w:p w:rsidR="00CD45EB" w:rsidRPr="00CD45EB" w:rsidRDefault="00CD45EB" w:rsidP="00CD45EB">
      <w:pPr>
        <w:pStyle w:val="a7"/>
        <w:numPr>
          <w:ilvl w:val="0"/>
          <w:numId w:val="12"/>
        </w:numPr>
        <w:ind w:left="-426" w:firstLine="426"/>
        <w:rPr>
          <w:rFonts w:ascii="Comic Sans MS" w:hAnsi="Comic Sans MS" w:cs="Times New Roman"/>
          <w:sz w:val="28"/>
          <w:szCs w:val="28"/>
        </w:rPr>
      </w:pPr>
      <w:r w:rsidRPr="00CD45EB">
        <w:rPr>
          <w:rFonts w:ascii="Comic Sans MS" w:hAnsi="Comic Sans MS" w:cs="Times New Roman"/>
          <w:sz w:val="28"/>
          <w:szCs w:val="28"/>
        </w:rPr>
        <w:t>во время учебного дня предусматривать возможность для двигательной "разрядки": занятия физическим трудом, спортивные упражнения.</w:t>
      </w:r>
    </w:p>
    <w:p w:rsidR="00CD45EB" w:rsidRDefault="00CD45EB">
      <w:pPr>
        <w:rPr>
          <w:rFonts w:ascii="Times New Roman" w:hAnsi="Times New Roman" w:cs="Times New Roman"/>
          <w:sz w:val="28"/>
          <w:szCs w:val="28"/>
        </w:rPr>
      </w:pPr>
      <w:bookmarkStart w:id="1" w:name="q3"/>
      <w:bookmarkEnd w:id="1"/>
      <w:r>
        <w:rPr>
          <w:rFonts w:ascii="Times New Roman" w:hAnsi="Times New Roman" w:cs="Times New Roman"/>
          <w:sz w:val="28"/>
          <w:szCs w:val="28"/>
        </w:rPr>
        <w:br w:type="page"/>
      </w:r>
    </w:p>
    <w:p w:rsidR="00CD45EB" w:rsidRPr="00CD45EB" w:rsidRDefault="003A1B33" w:rsidP="00CD45EB">
      <w:pPr>
        <w:rPr>
          <w:rFonts w:ascii="Times New Roman" w:hAnsi="Times New Roman" w:cs="Times New Roman"/>
          <w:sz w:val="28"/>
          <w:szCs w:val="28"/>
        </w:rPr>
      </w:pPr>
      <w:r w:rsidRPr="003A1B33">
        <w:rPr>
          <w:noProof/>
        </w:rPr>
        <w:lastRenderedPageBreak/>
        <w:pict>
          <v:shape id="Поле 4" o:spid="_x0000_s1029" type="#_x0000_t202" style="position:absolute;margin-left:.3pt;margin-top:-.4pt;width:2in;height:108pt;z-index:251665408;visibility:visible;mso-wrap-style:non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abp1gIAALcFAAAOAAAAZHJzL2Uyb0RvYy54bWysVM1uEzEQviPxDpbvNL9t01U3VWgJQipt&#10;RYt6drzerCWvbdlOsuVleApOSDxDHonP3k0aClwQe/COZ8af5+cbn180tSJr4bw0OqeDoz4lQnNT&#10;SL3M6eeH+ZsJJT4wXTBltMjpk/D0Yvr61fnGZmJoKqMK4QhAtM82NqdVCDbr9TyvRM38kbFCw1ga&#10;V7OArVv2Csc2QK9Vb9jvn/Q2xhXWGS68h/aqNdJpwi9LwcNtWXoRiMopYgtpdWldxLU3PWfZ0jFb&#10;Sd6Fwf4hippJjUv3UFcsMLJy8jeoWnJnvCnDETd1z5Sl5CLlgGwG/RfZ3FfMipQLiuPtvkz+/8Hy&#10;m/WdI7LI6ZgSzWq0aPt1+2P7ffuNjGN1NtZncLq3cAvNW9Ogyzu9hzIm3ZSujn+kQ2BHnZ/2tRVN&#10;IDwemgwnkz5MHLbB6HRwgg3we8/HrfPhvTA1iUJOHZqXasrW1z60rjuXeJs2c6lUaqDSvyiA2WpE&#10;YkB3OmbSRhyl0CyalPdol83CFE9I0pmWJN7yuUQg18yHO+bACgQPpodbLKUym5yaTqKkMu7Ln/TR&#10;H82ClZINWJZTjTGgRH3QaOLZYDyOpEyb8fHpEBt3aFkcWvSqvjSg8QATZXkSo39QO7F0pn7EOMzi&#10;nTAxzXFzTsNOvAwt8zFOXMxmyQk0tCxc63vLI3SsYyzyQ/PInO06EdDEG7NjI8teNKT1bTswWwVT&#10;ytgtlnkutBgVUeRglmMdnHGhMt3MzZ3RbZdRd6JYGzneihScE+v4b3vfYkQ0JZdV+CSXxEm8Mkv0&#10;gpJCpkyj+a9II3AOX4e3Q0kcPIjV21GRIv3IgnCSoeRxYN8VyziLLFuItVAPBP0fng0HqHOFwp0c&#10;Q0pZcyRkVu5SpdFID5nAhqwjEOOoSRi3tFa2Yq367Pg5rP2JFNchGmgdY4M+Erila7fB65Dcu6rG&#10;5+dwn7ye39vpTwAAAP//AwBQSwMEFAAGAAgAAAAhAOPoT9bcAAAABgEAAA8AAABkcnMvZG93bnJl&#10;di54bWxMjsFOwzAQRO9I/IO1SFwQdWJEFaVxKgSCC1URhUOPTrIkgXgd2W4a+Hq2J7jNaEYzr1jP&#10;dhAT+tA70pAuEhBItWt6ajW8vz1eZyBCNNSYwRFq+MYA6/L8rDB54470itMutoJHKORGQxfjmEsZ&#10;6g6tCQs3InH24bw1ka1vZePNkcftIFWSLKU1PfFDZ0a877D+2h2shp8Xv3FKbZ7San/TT/Hh6nP7&#10;vNX68mK+W4GIOMe/MpzwGR1KZqrcgZogBg1L7mk44XOosox9xSK9VSDLQv7HL38BAAD//wMAUEsB&#10;Ai0AFAAGAAgAAAAhALaDOJL+AAAA4QEAABMAAAAAAAAAAAAAAAAAAAAAAFtDb250ZW50X1R5cGVz&#10;XS54bWxQSwECLQAUAAYACAAAACEAOP0h/9YAAACUAQAACwAAAAAAAAAAAAAAAAAvAQAAX3JlbHMv&#10;LnJlbHNQSwECLQAUAAYACAAAACEAO9mm6dYCAAC3BQAADgAAAAAAAAAAAAAAAAAuAgAAZHJzL2Uy&#10;b0RvYy54bWxQSwECLQAUAAYACAAAACEA4+hP1twAAAAGAQAADwAAAAAAAAAAAAAAAAAwBQAAZHJz&#10;L2Rvd25yZXYueG1sUEsFBgAAAAAEAAQA8wAAADkGAAAAAA==&#10;" filled="f" stroked="f">
            <v:fill o:detectmouseclick="t"/>
            <v:textbox>
              <w:txbxContent>
                <w:p w:rsidR="006D5372" w:rsidRPr="006D5372" w:rsidRDefault="006D5372" w:rsidP="006D5372">
                  <w:pPr>
                    <w:jc w:val="center"/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</w:pPr>
                  <w:r w:rsidRPr="006D5372"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  <w:t xml:space="preserve">Особенности </w:t>
                  </w:r>
                  <w:proofErr w:type="spellStart"/>
                  <w:r w:rsidRPr="006D5372"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  <w:t>леворуких</w:t>
                  </w:r>
                  <w:proofErr w:type="spellEnd"/>
                  <w:r w:rsidRPr="006D5372"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  <w:t xml:space="preserve"> детей</w:t>
                  </w:r>
                </w:p>
              </w:txbxContent>
            </v:textbox>
            <w10:wrap type="square"/>
          </v:shape>
        </w:pict>
      </w:r>
      <w:r w:rsidR="00CD45EB" w:rsidRPr="00CD45EB">
        <w:rPr>
          <w:rFonts w:ascii="Times New Roman" w:hAnsi="Times New Roman" w:cs="Times New Roman"/>
          <w:sz w:val="28"/>
          <w:szCs w:val="28"/>
        </w:rPr>
        <w:t>Левшами являются около 10% людей, и количество их увеличивается. Леворукость – очень важная индивидуальная особенность ребенка, которую необходимо учитывать в процессе обучения и воспитания. Асимметрия рук обусловлена особенностями функциональной асимметрии полушарий головного мозга. У левшей отмечается менее четкая специализация в их работе.</w:t>
      </w:r>
    </w:p>
    <w:p w:rsidR="00CD45EB" w:rsidRPr="00CD45EB" w:rsidRDefault="00CD45EB" w:rsidP="00CD45EB">
      <w:pPr>
        <w:rPr>
          <w:rFonts w:ascii="Times New Roman" w:hAnsi="Times New Roman" w:cs="Times New Roman"/>
          <w:sz w:val="28"/>
          <w:szCs w:val="28"/>
        </w:rPr>
      </w:pPr>
      <w:r w:rsidRPr="00CD45EB">
        <w:rPr>
          <w:rFonts w:ascii="Times New Roman" w:hAnsi="Times New Roman" w:cs="Times New Roman"/>
          <w:sz w:val="28"/>
          <w:szCs w:val="28"/>
        </w:rPr>
        <w:t xml:space="preserve">Специфика </w:t>
      </w:r>
      <w:proofErr w:type="spellStart"/>
      <w:r w:rsidRPr="00CD45EB">
        <w:rPr>
          <w:rFonts w:ascii="Times New Roman" w:hAnsi="Times New Roman" w:cs="Times New Roman"/>
          <w:sz w:val="28"/>
          <w:szCs w:val="28"/>
        </w:rPr>
        <w:t>латерализации</w:t>
      </w:r>
      <w:proofErr w:type="spellEnd"/>
      <w:r w:rsidRPr="00CD45EB">
        <w:rPr>
          <w:rFonts w:ascii="Times New Roman" w:hAnsi="Times New Roman" w:cs="Times New Roman"/>
          <w:sz w:val="28"/>
          <w:szCs w:val="28"/>
        </w:rPr>
        <w:t xml:space="preserve"> мозговых функций левшей влияет на особенности их познавательной деятельности, к числу которых относятся: аналитический способ переработки информации, лучшее опознание вербальных стимулов, чем невербальных; сниженные возможности выполнения зрительно-пространственных заданий.</w:t>
      </w:r>
    </w:p>
    <w:p w:rsidR="00CD45EB" w:rsidRPr="00CD45EB" w:rsidRDefault="00CD45EB" w:rsidP="00CD45EB">
      <w:pPr>
        <w:rPr>
          <w:rFonts w:ascii="Times New Roman" w:hAnsi="Times New Roman" w:cs="Times New Roman"/>
          <w:sz w:val="28"/>
          <w:szCs w:val="28"/>
        </w:rPr>
      </w:pPr>
      <w:r w:rsidRPr="00CD45EB">
        <w:rPr>
          <w:rFonts w:ascii="Times New Roman" w:hAnsi="Times New Roman" w:cs="Times New Roman"/>
          <w:sz w:val="28"/>
          <w:szCs w:val="28"/>
        </w:rPr>
        <w:t>До недавнего времени леворукость представляла серьезную педагогическую проблему. Детей приучали писать правой рукой, тем самым провоцируя неврозы и невротические состояния. В последние годы школа отказалась от этой практики.</w:t>
      </w:r>
    </w:p>
    <w:p w:rsidR="00CD45EB" w:rsidRPr="00CD45EB" w:rsidRDefault="00CD45EB" w:rsidP="00CD45EB">
      <w:pPr>
        <w:rPr>
          <w:rFonts w:ascii="Times New Roman" w:hAnsi="Times New Roman" w:cs="Times New Roman"/>
          <w:sz w:val="28"/>
          <w:szCs w:val="28"/>
        </w:rPr>
      </w:pPr>
      <w:r w:rsidRPr="00CD45EB">
        <w:rPr>
          <w:rFonts w:ascii="Times New Roman" w:hAnsi="Times New Roman" w:cs="Times New Roman"/>
          <w:sz w:val="28"/>
          <w:szCs w:val="28"/>
        </w:rPr>
        <w:t>Очень важно определить направление "</w:t>
      </w:r>
      <w:proofErr w:type="spellStart"/>
      <w:r w:rsidRPr="00CD45EB">
        <w:rPr>
          <w:rFonts w:ascii="Times New Roman" w:hAnsi="Times New Roman" w:cs="Times New Roman"/>
          <w:sz w:val="28"/>
          <w:szCs w:val="28"/>
        </w:rPr>
        <w:t>рукости</w:t>
      </w:r>
      <w:proofErr w:type="spellEnd"/>
      <w:r w:rsidRPr="00CD45EB">
        <w:rPr>
          <w:rFonts w:ascii="Times New Roman" w:hAnsi="Times New Roman" w:cs="Times New Roman"/>
          <w:sz w:val="28"/>
          <w:szCs w:val="28"/>
        </w:rPr>
        <w:t xml:space="preserve">" ребенка до начала обучения: в детском саду или при приеме в школу. Это необходимо для того, чтобы полнее использовать его природные особенности и снизить вероятность осложнений, возникающих у </w:t>
      </w:r>
      <w:proofErr w:type="spellStart"/>
      <w:r w:rsidRPr="00CD45EB">
        <w:rPr>
          <w:rFonts w:ascii="Times New Roman" w:hAnsi="Times New Roman" w:cs="Times New Roman"/>
          <w:sz w:val="28"/>
          <w:szCs w:val="28"/>
        </w:rPr>
        <w:t>леворуких</w:t>
      </w:r>
      <w:proofErr w:type="spellEnd"/>
      <w:r w:rsidRPr="00CD45EB">
        <w:rPr>
          <w:rFonts w:ascii="Times New Roman" w:hAnsi="Times New Roman" w:cs="Times New Roman"/>
          <w:sz w:val="28"/>
          <w:szCs w:val="28"/>
        </w:rPr>
        <w:t xml:space="preserve"> при переходе к систематическому школьному обучению. Вопрос о переучивании </w:t>
      </w:r>
      <w:proofErr w:type="spellStart"/>
      <w:r w:rsidRPr="00CD45EB">
        <w:rPr>
          <w:rFonts w:ascii="Times New Roman" w:hAnsi="Times New Roman" w:cs="Times New Roman"/>
          <w:sz w:val="28"/>
          <w:szCs w:val="28"/>
        </w:rPr>
        <w:t>леворукого</w:t>
      </w:r>
      <w:proofErr w:type="spellEnd"/>
      <w:r w:rsidRPr="00CD45EB">
        <w:rPr>
          <w:rFonts w:ascii="Times New Roman" w:hAnsi="Times New Roman" w:cs="Times New Roman"/>
          <w:sz w:val="28"/>
          <w:szCs w:val="28"/>
        </w:rPr>
        <w:t xml:space="preserve"> ребенка в каждом конкретном случае должен решаться строго индивидуально с учетом физиологических и психологических особенностей, адаптационных возможностей организма и личных установок ребенка.</w:t>
      </w:r>
    </w:p>
    <w:p w:rsidR="00CD45EB" w:rsidRPr="00CD45EB" w:rsidRDefault="00CD45EB" w:rsidP="00CD45EB">
      <w:pPr>
        <w:rPr>
          <w:rFonts w:ascii="Times New Roman" w:hAnsi="Times New Roman" w:cs="Times New Roman"/>
          <w:sz w:val="28"/>
          <w:szCs w:val="28"/>
        </w:rPr>
      </w:pPr>
      <w:r w:rsidRPr="00CD45EB">
        <w:rPr>
          <w:rFonts w:ascii="Times New Roman" w:hAnsi="Times New Roman" w:cs="Times New Roman"/>
          <w:sz w:val="28"/>
          <w:szCs w:val="28"/>
        </w:rPr>
        <w:t xml:space="preserve">Особенности организации познавательной сферы </w:t>
      </w:r>
      <w:proofErr w:type="spellStart"/>
      <w:r w:rsidRPr="00CD45EB">
        <w:rPr>
          <w:rFonts w:ascii="Times New Roman" w:hAnsi="Times New Roman" w:cs="Times New Roman"/>
          <w:sz w:val="28"/>
          <w:szCs w:val="28"/>
        </w:rPr>
        <w:t>леворукого</w:t>
      </w:r>
      <w:proofErr w:type="spellEnd"/>
      <w:r w:rsidRPr="00CD45EB">
        <w:rPr>
          <w:rFonts w:ascii="Times New Roman" w:hAnsi="Times New Roman" w:cs="Times New Roman"/>
          <w:sz w:val="28"/>
          <w:szCs w:val="28"/>
        </w:rPr>
        <w:t xml:space="preserve"> ребенка могут иметь следующие проявления:</w:t>
      </w:r>
    </w:p>
    <w:p w:rsidR="00CD45EB" w:rsidRPr="00CD45EB" w:rsidRDefault="00CD45EB" w:rsidP="00CD45EB">
      <w:pPr>
        <w:rPr>
          <w:rFonts w:ascii="Times New Roman" w:hAnsi="Times New Roman" w:cs="Times New Roman"/>
          <w:sz w:val="28"/>
          <w:szCs w:val="28"/>
        </w:rPr>
      </w:pPr>
      <w:r w:rsidRPr="00CD45EB">
        <w:rPr>
          <w:rFonts w:ascii="Times New Roman" w:hAnsi="Times New Roman" w:cs="Times New Roman"/>
          <w:sz w:val="28"/>
          <w:szCs w:val="28"/>
        </w:rPr>
        <w:t>сниженная способность зрительно-двигательных координаций: дети плохо справляются с задачами на срисовывание графических изображений; с трудом удерживают строчку при письме, чтении, как правило, имеют плохой почерк;</w:t>
      </w:r>
    </w:p>
    <w:p w:rsidR="00CD45EB" w:rsidRPr="00CD45EB" w:rsidRDefault="00CD45EB" w:rsidP="00CD45EB">
      <w:pPr>
        <w:rPr>
          <w:rFonts w:ascii="Times New Roman" w:hAnsi="Times New Roman" w:cs="Times New Roman"/>
          <w:sz w:val="28"/>
          <w:szCs w:val="28"/>
        </w:rPr>
      </w:pPr>
      <w:r w:rsidRPr="00CD45EB">
        <w:rPr>
          <w:rFonts w:ascii="Times New Roman" w:hAnsi="Times New Roman" w:cs="Times New Roman"/>
          <w:sz w:val="28"/>
          <w:szCs w:val="28"/>
        </w:rPr>
        <w:t>недостатки пространственного восприятия и зрительной памяти, "зеркальность" письма, пропуск и перестановка букв, оптические ошибки;</w:t>
      </w:r>
    </w:p>
    <w:p w:rsidR="00CD45EB" w:rsidRPr="00CD45EB" w:rsidRDefault="00CD45EB" w:rsidP="00CD45EB">
      <w:pPr>
        <w:rPr>
          <w:rFonts w:ascii="Times New Roman" w:hAnsi="Times New Roman" w:cs="Times New Roman"/>
          <w:sz w:val="28"/>
          <w:szCs w:val="28"/>
        </w:rPr>
      </w:pPr>
      <w:r w:rsidRPr="00CD45EB">
        <w:rPr>
          <w:rFonts w:ascii="Times New Roman" w:hAnsi="Times New Roman" w:cs="Times New Roman"/>
          <w:sz w:val="28"/>
          <w:szCs w:val="28"/>
        </w:rPr>
        <w:t>поэлементная работа с материалом, раскладывание по "полочкам";</w:t>
      </w:r>
    </w:p>
    <w:p w:rsidR="00CD45EB" w:rsidRPr="00CD45EB" w:rsidRDefault="00CD45EB" w:rsidP="00CD45EB">
      <w:pPr>
        <w:rPr>
          <w:rFonts w:ascii="Times New Roman" w:hAnsi="Times New Roman" w:cs="Times New Roman"/>
          <w:sz w:val="28"/>
          <w:szCs w:val="28"/>
        </w:rPr>
      </w:pPr>
      <w:r w:rsidRPr="00CD45EB">
        <w:rPr>
          <w:rFonts w:ascii="Times New Roman" w:hAnsi="Times New Roman" w:cs="Times New Roman"/>
          <w:sz w:val="28"/>
          <w:szCs w:val="28"/>
        </w:rPr>
        <w:t>слабость внимания, трудности переключения и концентрации;</w:t>
      </w:r>
    </w:p>
    <w:p w:rsidR="00CD45EB" w:rsidRPr="00CD45EB" w:rsidRDefault="00CD45EB" w:rsidP="00CD45EB">
      <w:pPr>
        <w:rPr>
          <w:rFonts w:ascii="Times New Roman" w:hAnsi="Times New Roman" w:cs="Times New Roman"/>
          <w:sz w:val="28"/>
          <w:szCs w:val="28"/>
        </w:rPr>
      </w:pPr>
      <w:r w:rsidRPr="00CD45EB">
        <w:rPr>
          <w:rFonts w:ascii="Times New Roman" w:hAnsi="Times New Roman" w:cs="Times New Roman"/>
          <w:sz w:val="28"/>
          <w:szCs w:val="28"/>
        </w:rPr>
        <w:t>речевые нарушения: ошибки звукобуквенного характера.</w:t>
      </w:r>
    </w:p>
    <w:p w:rsidR="00CD45EB" w:rsidRPr="00CD45EB" w:rsidRDefault="00CD45EB" w:rsidP="00CD45EB">
      <w:pPr>
        <w:rPr>
          <w:rFonts w:ascii="Times New Roman" w:hAnsi="Times New Roman" w:cs="Times New Roman"/>
          <w:sz w:val="28"/>
          <w:szCs w:val="28"/>
        </w:rPr>
      </w:pPr>
      <w:r w:rsidRPr="00CD45EB">
        <w:rPr>
          <w:rFonts w:ascii="Times New Roman" w:hAnsi="Times New Roman" w:cs="Times New Roman"/>
          <w:sz w:val="28"/>
          <w:szCs w:val="28"/>
        </w:rPr>
        <w:lastRenderedPageBreak/>
        <w:t xml:space="preserve">Важная особенность </w:t>
      </w:r>
      <w:proofErr w:type="spellStart"/>
      <w:r w:rsidRPr="00CD45EB">
        <w:rPr>
          <w:rFonts w:ascii="Times New Roman" w:hAnsi="Times New Roman" w:cs="Times New Roman"/>
          <w:sz w:val="28"/>
          <w:szCs w:val="28"/>
        </w:rPr>
        <w:t>леворуких</w:t>
      </w:r>
      <w:proofErr w:type="spellEnd"/>
      <w:r w:rsidRPr="00CD45EB">
        <w:rPr>
          <w:rFonts w:ascii="Times New Roman" w:hAnsi="Times New Roman" w:cs="Times New Roman"/>
          <w:sz w:val="28"/>
          <w:szCs w:val="28"/>
        </w:rPr>
        <w:t xml:space="preserve"> детей – их эмоциональная чувствительность, повышенная ранимость, тревожность, сниженная работоспособность и высокая утомляемость.</w:t>
      </w:r>
    </w:p>
    <w:p w:rsidR="00CD45EB" w:rsidRPr="00CD45EB" w:rsidRDefault="00CD45EB" w:rsidP="00CD45EB">
      <w:pPr>
        <w:rPr>
          <w:rFonts w:ascii="Times New Roman" w:hAnsi="Times New Roman" w:cs="Times New Roman"/>
          <w:sz w:val="28"/>
          <w:szCs w:val="28"/>
        </w:rPr>
      </w:pPr>
      <w:r w:rsidRPr="00CD45EB">
        <w:rPr>
          <w:rFonts w:ascii="Times New Roman" w:hAnsi="Times New Roman" w:cs="Times New Roman"/>
          <w:sz w:val="28"/>
          <w:szCs w:val="28"/>
        </w:rPr>
        <w:t xml:space="preserve">Выраженная эмоциональность </w:t>
      </w:r>
      <w:proofErr w:type="spellStart"/>
      <w:r w:rsidRPr="00CD45EB">
        <w:rPr>
          <w:rFonts w:ascii="Times New Roman" w:hAnsi="Times New Roman" w:cs="Times New Roman"/>
          <w:sz w:val="28"/>
          <w:szCs w:val="28"/>
        </w:rPr>
        <w:t>леворуких</w:t>
      </w:r>
      <w:proofErr w:type="spellEnd"/>
      <w:r w:rsidRPr="00CD45EB">
        <w:rPr>
          <w:rFonts w:ascii="Times New Roman" w:hAnsi="Times New Roman" w:cs="Times New Roman"/>
          <w:sz w:val="28"/>
          <w:szCs w:val="28"/>
        </w:rPr>
        <w:t xml:space="preserve"> существенно осложняет адаптацию к школе. У левшей вхождение в школьную жизнь происходит значительно медленнее и более болезненно.</w:t>
      </w:r>
    </w:p>
    <w:p w:rsidR="00CD45EB" w:rsidRPr="00CD45EB" w:rsidRDefault="00CD45EB" w:rsidP="00CD45EB">
      <w:pPr>
        <w:rPr>
          <w:rFonts w:ascii="Times New Roman" w:hAnsi="Times New Roman" w:cs="Times New Roman"/>
          <w:sz w:val="28"/>
          <w:szCs w:val="28"/>
        </w:rPr>
      </w:pPr>
      <w:r w:rsidRPr="00CD45EB">
        <w:rPr>
          <w:rFonts w:ascii="Times New Roman" w:hAnsi="Times New Roman" w:cs="Times New Roman"/>
          <w:sz w:val="28"/>
          <w:szCs w:val="28"/>
        </w:rPr>
        <w:t>Эти дети нуждаются в специальных занятиях, направленных на развитие:</w:t>
      </w:r>
    </w:p>
    <w:p w:rsidR="00CD45EB" w:rsidRPr="00CD45EB" w:rsidRDefault="00CD45EB" w:rsidP="00CD45EB">
      <w:pPr>
        <w:rPr>
          <w:rFonts w:ascii="Times New Roman" w:hAnsi="Times New Roman" w:cs="Times New Roman"/>
          <w:sz w:val="28"/>
          <w:szCs w:val="28"/>
        </w:rPr>
      </w:pPr>
      <w:r w:rsidRPr="00CD45EB">
        <w:rPr>
          <w:rFonts w:ascii="Times New Roman" w:hAnsi="Times New Roman" w:cs="Times New Roman"/>
          <w:sz w:val="28"/>
          <w:szCs w:val="28"/>
        </w:rPr>
        <w:t>зрительно-моторной координации;</w:t>
      </w:r>
    </w:p>
    <w:p w:rsidR="00CD45EB" w:rsidRPr="00CD45EB" w:rsidRDefault="00CD45EB" w:rsidP="00CD45EB">
      <w:pPr>
        <w:rPr>
          <w:rFonts w:ascii="Times New Roman" w:hAnsi="Times New Roman" w:cs="Times New Roman"/>
          <w:sz w:val="28"/>
          <w:szCs w:val="28"/>
        </w:rPr>
      </w:pPr>
      <w:r w:rsidRPr="00CD45EB">
        <w:rPr>
          <w:rFonts w:ascii="Times New Roman" w:hAnsi="Times New Roman" w:cs="Times New Roman"/>
          <w:sz w:val="28"/>
          <w:szCs w:val="28"/>
        </w:rPr>
        <w:t>точности пространственного восприятия;</w:t>
      </w:r>
    </w:p>
    <w:p w:rsidR="00CD45EB" w:rsidRPr="00CD45EB" w:rsidRDefault="00CD45EB" w:rsidP="00CD45EB">
      <w:pPr>
        <w:rPr>
          <w:rFonts w:ascii="Times New Roman" w:hAnsi="Times New Roman" w:cs="Times New Roman"/>
          <w:sz w:val="28"/>
          <w:szCs w:val="28"/>
        </w:rPr>
      </w:pPr>
      <w:r w:rsidRPr="00CD45EB">
        <w:rPr>
          <w:rFonts w:ascii="Times New Roman" w:hAnsi="Times New Roman" w:cs="Times New Roman"/>
          <w:sz w:val="28"/>
          <w:szCs w:val="28"/>
        </w:rPr>
        <w:t>зрительной памяти;</w:t>
      </w:r>
    </w:p>
    <w:p w:rsidR="00CD45EB" w:rsidRPr="00CD45EB" w:rsidRDefault="00CD45EB" w:rsidP="00CD45EB">
      <w:pPr>
        <w:rPr>
          <w:rFonts w:ascii="Times New Roman" w:hAnsi="Times New Roman" w:cs="Times New Roman"/>
          <w:sz w:val="28"/>
          <w:szCs w:val="28"/>
        </w:rPr>
      </w:pPr>
      <w:r w:rsidRPr="00CD45EB">
        <w:rPr>
          <w:rFonts w:ascii="Times New Roman" w:hAnsi="Times New Roman" w:cs="Times New Roman"/>
          <w:sz w:val="28"/>
          <w:szCs w:val="28"/>
        </w:rPr>
        <w:t>наглядно-образного мышления;</w:t>
      </w:r>
    </w:p>
    <w:p w:rsidR="00CD45EB" w:rsidRPr="00CD45EB" w:rsidRDefault="00CD45EB" w:rsidP="00CD45EB">
      <w:pPr>
        <w:rPr>
          <w:rFonts w:ascii="Times New Roman" w:hAnsi="Times New Roman" w:cs="Times New Roman"/>
          <w:sz w:val="28"/>
          <w:szCs w:val="28"/>
        </w:rPr>
      </w:pPr>
      <w:r w:rsidRPr="00CD45EB">
        <w:rPr>
          <w:rFonts w:ascii="Times New Roman" w:hAnsi="Times New Roman" w:cs="Times New Roman"/>
          <w:sz w:val="28"/>
          <w:szCs w:val="28"/>
        </w:rPr>
        <w:t>способности к целостной переработке информации;</w:t>
      </w:r>
    </w:p>
    <w:p w:rsidR="00CD45EB" w:rsidRPr="00CD45EB" w:rsidRDefault="00CD45EB" w:rsidP="00CD45EB">
      <w:pPr>
        <w:rPr>
          <w:rFonts w:ascii="Times New Roman" w:hAnsi="Times New Roman" w:cs="Times New Roman"/>
          <w:sz w:val="28"/>
          <w:szCs w:val="28"/>
        </w:rPr>
      </w:pPr>
      <w:r w:rsidRPr="00CD45EB">
        <w:rPr>
          <w:rFonts w:ascii="Times New Roman" w:hAnsi="Times New Roman" w:cs="Times New Roman"/>
          <w:sz w:val="28"/>
          <w:szCs w:val="28"/>
        </w:rPr>
        <w:t>моторики;</w:t>
      </w:r>
    </w:p>
    <w:p w:rsidR="00CD45EB" w:rsidRPr="00CD45EB" w:rsidRDefault="00CD45EB" w:rsidP="00CD45EB">
      <w:pPr>
        <w:rPr>
          <w:rFonts w:ascii="Times New Roman" w:hAnsi="Times New Roman" w:cs="Times New Roman"/>
          <w:sz w:val="28"/>
          <w:szCs w:val="28"/>
        </w:rPr>
      </w:pPr>
      <w:r w:rsidRPr="00CD45EB">
        <w:rPr>
          <w:rFonts w:ascii="Times New Roman" w:hAnsi="Times New Roman" w:cs="Times New Roman"/>
          <w:sz w:val="28"/>
          <w:szCs w:val="28"/>
        </w:rPr>
        <w:t>фонематического слуха;</w:t>
      </w:r>
    </w:p>
    <w:p w:rsidR="00CD45EB" w:rsidRPr="00CD45EB" w:rsidRDefault="00CD45EB" w:rsidP="00CD45EB">
      <w:pPr>
        <w:rPr>
          <w:rFonts w:ascii="Times New Roman" w:hAnsi="Times New Roman" w:cs="Times New Roman"/>
          <w:sz w:val="28"/>
          <w:szCs w:val="28"/>
        </w:rPr>
      </w:pPr>
      <w:r w:rsidRPr="00CD45EB">
        <w:rPr>
          <w:rFonts w:ascii="Times New Roman" w:hAnsi="Times New Roman" w:cs="Times New Roman"/>
          <w:sz w:val="28"/>
          <w:szCs w:val="28"/>
        </w:rPr>
        <w:t>речи.</w:t>
      </w:r>
    </w:p>
    <w:p w:rsidR="00CD45EB" w:rsidRPr="00CD45EB" w:rsidRDefault="00CD45EB" w:rsidP="00CD45EB">
      <w:pPr>
        <w:rPr>
          <w:rFonts w:ascii="Times New Roman" w:hAnsi="Times New Roman" w:cs="Times New Roman"/>
          <w:sz w:val="28"/>
          <w:szCs w:val="28"/>
        </w:rPr>
      </w:pPr>
      <w:r w:rsidRPr="00CD45EB">
        <w:rPr>
          <w:rFonts w:ascii="Times New Roman" w:hAnsi="Times New Roman" w:cs="Times New Roman"/>
          <w:sz w:val="28"/>
          <w:szCs w:val="28"/>
        </w:rPr>
        <w:t>При организации развивающей работы может возникнуть необходимость в привлечении к сотрудничеству логопеда, дефектолога, психолога.</w:t>
      </w:r>
    </w:p>
    <w:p w:rsidR="00CD45EB" w:rsidRPr="00CD45EB" w:rsidRDefault="00CD45EB" w:rsidP="00CD45EB">
      <w:pPr>
        <w:rPr>
          <w:rFonts w:ascii="Times New Roman" w:hAnsi="Times New Roman" w:cs="Times New Roman"/>
          <w:sz w:val="28"/>
          <w:szCs w:val="28"/>
        </w:rPr>
      </w:pPr>
      <w:r w:rsidRPr="00CD45EB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CD45EB">
        <w:rPr>
          <w:rFonts w:ascii="Times New Roman" w:hAnsi="Times New Roman" w:cs="Times New Roman"/>
          <w:sz w:val="28"/>
          <w:szCs w:val="28"/>
        </w:rPr>
        <w:t>леворуких</w:t>
      </w:r>
      <w:proofErr w:type="spellEnd"/>
      <w:r w:rsidRPr="00CD45EB">
        <w:rPr>
          <w:rFonts w:ascii="Times New Roman" w:hAnsi="Times New Roman" w:cs="Times New Roman"/>
          <w:sz w:val="28"/>
          <w:szCs w:val="28"/>
        </w:rPr>
        <w:t xml:space="preserve"> детей рекомендуется </w:t>
      </w:r>
      <w:proofErr w:type="spellStart"/>
      <w:r w:rsidRPr="00CD45EB">
        <w:rPr>
          <w:rFonts w:ascii="Times New Roman" w:hAnsi="Times New Roman" w:cs="Times New Roman"/>
          <w:sz w:val="28"/>
          <w:szCs w:val="28"/>
        </w:rPr>
        <w:t>правонаклонный</w:t>
      </w:r>
      <w:proofErr w:type="spellEnd"/>
      <w:r w:rsidRPr="00CD45EB">
        <w:rPr>
          <w:rFonts w:ascii="Times New Roman" w:hAnsi="Times New Roman" w:cs="Times New Roman"/>
          <w:sz w:val="28"/>
          <w:szCs w:val="28"/>
        </w:rPr>
        <w:t xml:space="preserve"> разворот тетради и прямое письмо. </w:t>
      </w:r>
      <w:proofErr w:type="spellStart"/>
      <w:r w:rsidRPr="00CD45EB">
        <w:rPr>
          <w:rFonts w:ascii="Times New Roman" w:hAnsi="Times New Roman" w:cs="Times New Roman"/>
          <w:sz w:val="28"/>
          <w:szCs w:val="28"/>
        </w:rPr>
        <w:t>Леворукий</w:t>
      </w:r>
      <w:proofErr w:type="spellEnd"/>
      <w:r w:rsidRPr="00CD45EB">
        <w:rPr>
          <w:rFonts w:ascii="Times New Roman" w:hAnsi="Times New Roman" w:cs="Times New Roman"/>
          <w:sz w:val="28"/>
          <w:szCs w:val="28"/>
        </w:rPr>
        <w:t xml:space="preserve"> ребенок должен выбрать для себя тот вариант начертания букв, который ему удобен; требовать от него безотрывного письма – противопоказано. Такого ученика в классе рекомендуется сажать у окна, слева за партой: так ребенок не помешает соседу, а его рабочее место будет достаточно освещено.</w:t>
      </w:r>
    </w:p>
    <w:p w:rsidR="00CD45EB" w:rsidRPr="00CD45EB" w:rsidRDefault="00CD45EB" w:rsidP="00CD45EB">
      <w:pPr>
        <w:rPr>
          <w:rFonts w:ascii="Times New Roman" w:hAnsi="Times New Roman" w:cs="Times New Roman"/>
          <w:sz w:val="28"/>
          <w:szCs w:val="28"/>
        </w:rPr>
      </w:pPr>
      <w:r w:rsidRPr="00CD45EB">
        <w:rPr>
          <w:rFonts w:ascii="Times New Roman" w:hAnsi="Times New Roman" w:cs="Times New Roman"/>
          <w:sz w:val="28"/>
          <w:szCs w:val="28"/>
        </w:rPr>
        <w:t xml:space="preserve">Следует отметить, что леворукость является фактором риска не сама по себе, а в связи с определенными нарушениями и отклонениями в развитии конкретного ребенка. Далеко не все </w:t>
      </w:r>
      <w:proofErr w:type="spellStart"/>
      <w:r w:rsidRPr="00CD45EB">
        <w:rPr>
          <w:rFonts w:ascii="Times New Roman" w:hAnsi="Times New Roman" w:cs="Times New Roman"/>
          <w:sz w:val="28"/>
          <w:szCs w:val="28"/>
        </w:rPr>
        <w:t>леворукие</w:t>
      </w:r>
      <w:proofErr w:type="spellEnd"/>
      <w:r w:rsidRPr="00CD45EB">
        <w:rPr>
          <w:rFonts w:ascii="Times New Roman" w:hAnsi="Times New Roman" w:cs="Times New Roman"/>
          <w:sz w:val="28"/>
          <w:szCs w:val="28"/>
        </w:rPr>
        <w:t xml:space="preserve"> дети, особенно если в дошкольном детстве уделялось внимание их полноценному психическому развитию, будут иметь серьезные проблемы в учебе.</w:t>
      </w:r>
    </w:p>
    <w:p w:rsidR="006D5372" w:rsidRDefault="006D5372">
      <w:pPr>
        <w:rPr>
          <w:rFonts w:ascii="Times New Roman" w:hAnsi="Times New Roman" w:cs="Times New Roman"/>
          <w:sz w:val="28"/>
          <w:szCs w:val="28"/>
        </w:rPr>
      </w:pPr>
      <w:bookmarkStart w:id="2" w:name="q4"/>
      <w:bookmarkEnd w:id="2"/>
      <w:r>
        <w:rPr>
          <w:rFonts w:ascii="Times New Roman" w:hAnsi="Times New Roman" w:cs="Times New Roman"/>
          <w:sz w:val="28"/>
          <w:szCs w:val="28"/>
        </w:rPr>
        <w:br w:type="page"/>
      </w:r>
    </w:p>
    <w:p w:rsidR="00CD45EB" w:rsidRPr="00CD45EB" w:rsidRDefault="003A1B33" w:rsidP="00CD45EB">
      <w:pPr>
        <w:rPr>
          <w:rFonts w:ascii="Times New Roman" w:hAnsi="Times New Roman" w:cs="Times New Roman"/>
          <w:sz w:val="28"/>
          <w:szCs w:val="28"/>
        </w:rPr>
      </w:pPr>
      <w:r w:rsidRPr="003A1B33">
        <w:rPr>
          <w:noProof/>
        </w:rPr>
        <w:lastRenderedPageBreak/>
        <w:pict>
          <v:shape id="Поле 5" o:spid="_x0000_s1030" type="#_x0000_t202" style="position:absolute;margin-left:0;margin-top:0;width:2in;height:2in;z-index:251667456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CZBNAIAAFwEAAAOAAAAZHJzL2Uyb0RvYy54bWysVM2O2jAQvlfqO1i+lwCClkaEFd0VVaXV&#10;7kpstWfj2CSS7bFsQ0Jfpk/RU6U+A4+0Y4ewdNtT1Yszfx7PzPdN5letVmQvnK/BFHQ0GFIiDIey&#10;NtuCfn1cvZtR4gMzJVNgREEPwtOrxds388bmYgwVqFI4gkmMzxtb0CoEm2eZ55XQzA/ACoNOCU6z&#10;gKrbZqVjDWbXKhsPh++zBlxpHXDhPVpvOiddpPxSCh7upfQiEFVQrC2k06VzE89sMWf51jFb1fxU&#10;BvuHKjSrDT56TnXDAiM7V/+RStfcgQcZBhx0BlLWXKQesJvR8FU364pZkXrB4Xh7HpP/f2n53f7B&#10;kbos6JQSwzRCdPx+/HX8efxBpnE6jfU5Bq0thoX2E7SIcm/3aIxNt9Lp+MV2CPpxzofzbEUbCI+X&#10;ZuPZbIgujr5ewfzZy3XrfPgsQJMoFNQheGmmbH/rQxfah8TXDKxqpRKAyvxmwJydRSQGnG7HTrqK&#10;oxTaTZv6nvTdbKA8YJMOOpJ4y1c1FnLLfHhgDlmBxSPTwz0eUkFTUDhJlFTgvv3NHuMRLPRS0iDL&#10;CmpwDShRXwyC+HE0mURSJmUy/TBGxV16Npces9PXgDQe4UZZnsQYH1QvSgf6CddhGd9EFzMcXy5o&#10;6MXr0DEf14mL5TIFIQ0tC7dmbXlMHecYh/zYPjFnT0gEBPEOejay/BUgXWy86e1yFxCWhFaccjdT&#10;RDkqSOGE92nd4o5c6inq5aeweAYAAP//AwBQSwMEFAAGAAgAAAAhAEuJJs3WAAAABQEAAA8AAABk&#10;cnMvZG93bnJldi54bWxMj9FOwzAMRd+R+IfISLyxdBWgUppOaMAzMPgArzFNaeNUTbYVvh6DkMaL&#10;5atrXZ9brWY/qD1NsQtsYLnIQBE3wXbcGnh7fbwoQMWEbHEITAY+KcKqPj2psLThwC+036RWSQjH&#10;Eg24lMZS69g48hgXYSQW7z1MHpPIqdV2woOE+0HnWXatPXYsHxyOtHbU9JudN1Bk/qnvb/Ln6C+/&#10;lldufR8exg9jzs/mu1tQieZ0PIYffEGHWpi2Ycc2qsGAFEm/U7y8KERu/xZdV/o/ff0NAAD//wMA&#10;UEsBAi0AFAAGAAgAAAAhALaDOJL+AAAA4QEAABMAAAAAAAAAAAAAAAAAAAAAAFtDb250ZW50X1R5&#10;cGVzXS54bWxQSwECLQAUAAYACAAAACEAOP0h/9YAAACUAQAACwAAAAAAAAAAAAAAAAAvAQAAX3Jl&#10;bHMvLnJlbHNQSwECLQAUAAYACAAAACEA+uQmQTQCAABcBAAADgAAAAAAAAAAAAAAAAAuAgAAZHJz&#10;L2Uyb0RvYy54bWxQSwECLQAUAAYACAAAACEAS4kmzdYAAAAFAQAADwAAAAAAAAAAAAAAAACOBAAA&#10;ZHJzL2Rvd25yZXYueG1sUEsFBgAAAAAEAAQA8wAAAJEFAAAAAA==&#10;" filled="f" stroked="f">
            <v:fill o:detectmouseclick="t"/>
            <v:textbox style="mso-fit-shape-to-text:t">
              <w:txbxContent>
                <w:p w:rsidR="006D5372" w:rsidRPr="006D5372" w:rsidRDefault="006D5372" w:rsidP="006D5372">
                  <w:pPr>
                    <w:jc w:val="center"/>
                    <w:rPr>
                      <w:rFonts w:ascii="Times New Roman" w:hAnsi="Times New Roman" w:cs="Times New Roman"/>
                      <w:b/>
                      <w:color w:val="D99594" w:themeColor="accent2" w:themeTint="99"/>
                      <w:sz w:val="72"/>
                      <w:szCs w:val="72"/>
                    </w:rPr>
                  </w:pPr>
                  <w:r w:rsidRPr="006D5372">
                    <w:rPr>
                      <w:rFonts w:ascii="Times New Roman" w:hAnsi="Times New Roman" w:cs="Times New Roman"/>
                      <w:b/>
                      <w:color w:val="D99594" w:themeColor="accent2" w:themeTint="99"/>
                      <w:sz w:val="72"/>
                      <w:szCs w:val="72"/>
                    </w:rPr>
                    <w:t>Эмоциональные нарушения у детей</w:t>
                  </w:r>
                </w:p>
              </w:txbxContent>
            </v:textbox>
            <w10:wrap type="square"/>
          </v:shape>
        </w:pict>
      </w:r>
    </w:p>
    <w:p w:rsidR="00CD45EB" w:rsidRPr="00CD45EB" w:rsidRDefault="00CD45EB" w:rsidP="006D5372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6D5372">
        <w:rPr>
          <w:rFonts w:ascii="Times New Roman" w:hAnsi="Times New Roman" w:cs="Times New Roman"/>
          <w:b/>
          <w:i/>
          <w:sz w:val="32"/>
          <w:szCs w:val="28"/>
        </w:rPr>
        <w:t>Развитие эмоционально-волевой сферы –</w:t>
      </w:r>
      <w:r w:rsidRPr="00CD45EB">
        <w:rPr>
          <w:rFonts w:ascii="Times New Roman" w:hAnsi="Times New Roman" w:cs="Times New Roman"/>
          <w:sz w:val="28"/>
          <w:szCs w:val="28"/>
        </w:rPr>
        <w:t>один из важнейших компонентов готовности к школе. Педагоги часто не знают, как вести себя с чрезмерно упрямыми, обидчивыми, плаксивыми, тревожными школьниками.</w:t>
      </w:r>
    </w:p>
    <w:p w:rsidR="00CD45EB" w:rsidRPr="006D5372" w:rsidRDefault="00CD45EB" w:rsidP="006D5372">
      <w:pPr>
        <w:ind w:left="-851" w:firstLine="425"/>
        <w:rPr>
          <w:rFonts w:ascii="Times New Roman" w:hAnsi="Times New Roman" w:cs="Times New Roman"/>
          <w:i/>
          <w:sz w:val="32"/>
          <w:szCs w:val="28"/>
        </w:rPr>
      </w:pPr>
      <w:r w:rsidRPr="006D5372">
        <w:rPr>
          <w:rFonts w:ascii="Times New Roman" w:hAnsi="Times New Roman" w:cs="Times New Roman"/>
          <w:i/>
          <w:sz w:val="32"/>
          <w:szCs w:val="28"/>
        </w:rPr>
        <w:t>Условно можно выделить три основные группы так называемых трудных детей, имеющих проблемы в эмоциональной сфере:</w:t>
      </w:r>
    </w:p>
    <w:p w:rsidR="00CD45EB" w:rsidRPr="00CD45EB" w:rsidRDefault="00CD45EB" w:rsidP="006D5372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6D5372">
        <w:rPr>
          <w:rFonts w:ascii="Times New Roman" w:hAnsi="Times New Roman" w:cs="Times New Roman"/>
          <w:b/>
          <w:sz w:val="28"/>
          <w:szCs w:val="28"/>
          <w:u w:val="single"/>
        </w:rPr>
        <w:t>1. Агрессивные дети.</w:t>
      </w:r>
      <w:r w:rsidRPr="00CD45EB">
        <w:rPr>
          <w:rFonts w:ascii="Times New Roman" w:hAnsi="Times New Roman" w:cs="Times New Roman"/>
          <w:sz w:val="28"/>
          <w:szCs w:val="28"/>
        </w:rPr>
        <w:t> В жизни каждого ребенка бывали случаи, когда он проявлял агрессию, поэтому обращается внимание на степень проявления агрессивной реакции, длительность действия и характер возможных причин, порой неявных, вызвавших аффективное поведение.</w:t>
      </w:r>
    </w:p>
    <w:p w:rsidR="00CD45EB" w:rsidRPr="00CD45EB" w:rsidRDefault="00CD45EB" w:rsidP="006D5372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6D5372">
        <w:rPr>
          <w:rFonts w:ascii="Times New Roman" w:hAnsi="Times New Roman" w:cs="Times New Roman"/>
          <w:b/>
          <w:sz w:val="28"/>
          <w:szCs w:val="28"/>
          <w:u w:val="single"/>
        </w:rPr>
        <w:t>2. Эмоционально расторможенные дети.</w:t>
      </w:r>
      <w:r w:rsidRPr="00CD45EB">
        <w:rPr>
          <w:rFonts w:ascii="Times New Roman" w:hAnsi="Times New Roman" w:cs="Times New Roman"/>
          <w:sz w:val="28"/>
          <w:szCs w:val="28"/>
        </w:rPr>
        <w:t> Такие дети на все реагируют слишком бурно: если они выражают восторг, то так экспрессивно, что заводят весь класс; если страдают – их плач и стоны слишком громкие и вызывающие.</w:t>
      </w:r>
    </w:p>
    <w:p w:rsidR="00CD45EB" w:rsidRPr="00CD45EB" w:rsidRDefault="00CD45EB" w:rsidP="006D5372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6D5372">
        <w:rPr>
          <w:rFonts w:ascii="Times New Roman" w:hAnsi="Times New Roman" w:cs="Times New Roman"/>
          <w:b/>
          <w:sz w:val="28"/>
          <w:szCs w:val="28"/>
          <w:u w:val="single"/>
        </w:rPr>
        <w:t>3. Слишком застенчивые, тревожные дети.</w:t>
      </w:r>
      <w:r w:rsidRPr="00CD45EB">
        <w:rPr>
          <w:rFonts w:ascii="Times New Roman" w:hAnsi="Times New Roman" w:cs="Times New Roman"/>
          <w:sz w:val="28"/>
          <w:szCs w:val="28"/>
        </w:rPr>
        <w:t xml:space="preserve"> Они стесняются явно выражать эмоции, а свои проблемы переживают тихо, боясь обратить на себя внимание.</w:t>
      </w:r>
    </w:p>
    <w:p w:rsidR="00CD45EB" w:rsidRPr="00CD45EB" w:rsidRDefault="00CD45EB" w:rsidP="006D5372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CD45EB">
        <w:rPr>
          <w:rFonts w:ascii="Times New Roman" w:hAnsi="Times New Roman" w:cs="Times New Roman"/>
          <w:sz w:val="28"/>
          <w:szCs w:val="28"/>
        </w:rPr>
        <w:t>Учителю, который работает с детьми, имеющими трудности в развитии эмоциональной сферы, на диагностическом этапе необходимо определить особенности семейного воспитания, отношение окружающих к ребенку, уровень его самооценки, психологический климат в классе. На этом этапе используются такие методы, как наблюдение, беседа с родителями и учащимися.</w:t>
      </w:r>
    </w:p>
    <w:p w:rsidR="00CD45EB" w:rsidRPr="00CD45EB" w:rsidRDefault="00CD45EB" w:rsidP="006D5372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CD45EB">
        <w:rPr>
          <w:rFonts w:ascii="Times New Roman" w:hAnsi="Times New Roman" w:cs="Times New Roman"/>
          <w:sz w:val="28"/>
          <w:szCs w:val="28"/>
        </w:rPr>
        <w:t>Обстановка в семье очень влияет на эмоциональную сферу детей. Однако порой эмоциональный стресс провоцируют педагоги, сами того не осознавая. Они требуют такого поведения и уровня успеваемости, которые для некоторых детей являются непосильными. Игнорирование учителем индивидуальных и возрастных особенностей каждого ребенка может быть причиной негативных психических состояний учащегося, школьных фобий, когда ребенок боится идти в школу, отвечать у доски.</w:t>
      </w:r>
    </w:p>
    <w:p w:rsidR="00CD45EB" w:rsidRPr="00CD45EB" w:rsidRDefault="00CD45EB" w:rsidP="006D5372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CD45EB">
        <w:rPr>
          <w:rFonts w:ascii="Times New Roman" w:hAnsi="Times New Roman" w:cs="Times New Roman"/>
          <w:sz w:val="28"/>
          <w:szCs w:val="28"/>
        </w:rPr>
        <w:t>Таким детям требуется доброжелательное и понимающее общение, игры, рисование, подвижные упражнения, музыка, а самое главное – внимание. Их родителям нужно рекомендовать организацию режима дня.</w:t>
      </w:r>
    </w:p>
    <w:p w:rsidR="00CD45EB" w:rsidRPr="00CD45EB" w:rsidRDefault="00CD45EB" w:rsidP="006D5372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CD45EB">
        <w:rPr>
          <w:rFonts w:ascii="Times New Roman" w:hAnsi="Times New Roman" w:cs="Times New Roman"/>
          <w:sz w:val="28"/>
          <w:szCs w:val="28"/>
        </w:rPr>
        <w:t>Родителям и педагогам можно предложить следующие рекомендации – как работать с детьми, испытывающими эмоциональные затруднения.</w:t>
      </w:r>
    </w:p>
    <w:p w:rsidR="00CD45EB" w:rsidRPr="006D5372" w:rsidRDefault="003A1B33" w:rsidP="006D5372">
      <w:pPr>
        <w:ind w:left="-567" w:firstLine="709"/>
        <w:rPr>
          <w:rFonts w:ascii="Times New Roman" w:hAnsi="Times New Roman" w:cs="Times New Roman"/>
          <w:sz w:val="36"/>
          <w:szCs w:val="28"/>
        </w:rPr>
      </w:pPr>
      <w:bookmarkStart w:id="3" w:name="q5"/>
      <w:bookmarkEnd w:id="3"/>
      <w:r w:rsidRPr="003A1B33">
        <w:rPr>
          <w:noProof/>
          <w:sz w:val="28"/>
        </w:rPr>
        <w:lastRenderedPageBreak/>
        <w:pict>
          <v:shape id="Поле 6" o:spid="_x0000_s1031" type="#_x0000_t202" style="position:absolute;left:0;text-align:left;margin-left:.3pt;margin-top:-.4pt;width:493.1pt;height:160.7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V4c3AIAAKQFAAAOAAAAZHJzL2Uyb0RvYy54bWysVM1uEzEQviPxDpbvdJM0SdOomyq0CkIq&#10;tKJFOTteb9aS1zbjSbLlZXgKTkg8Qx6JsXfTBugJcdm1Z8bz8803c3HZ1IZtFQTtbM77Jz3OlJWu&#10;0Had888PizcTzgIKWwjjrMr5owr8cvb61cXOT9XAVc4UChg5sWG68zmvEP00y4KsVC3CifPKkrJ0&#10;UAukK6yzAsSOvNcmG/R642znoPDgpAqBpNetks+S/7JUEm/LMihkJueUG6YvpO8qfrPZhZiuQfhK&#10;yy4N8Q9Z1EJbCvrk6lqgYBvQf7mqtQQXXIkn0tWZK0stVaqBqun3/qjmvhJepVoInOCfYAr/z638&#10;uL0DpoucjzmzoqYW7b/tf+5/7L+zcURn58OUjO49mWHz1jXU5YM8kDAW3ZRQxz+Vw0hPOD8+Yasa&#10;ZJKE48F4cHpGKkm6QW/Ym5wn9LPn5x4CvlOuZvGQc6DmJUzF9iYgpUKmB5MYzbqFNiY10NjfBGTY&#10;SlRiQPc6VtJmHE/YrJpU9+hQzcoVj1QkuJYkwcuFpkRuRMA7AcQKSp6Yjrf0KY3b5dx1J84qB19f&#10;kkd7ahZpOdsRy3IevmwEKM7Me0ttPO8Ph5GW6TIcnQ3oAsea1bHGbuorR0Tu00x5mY7RHs3hWIKr&#10;lzQQ8xiVVMJKip1zPByvsOU+DZRU83kyIiJ6gTf23svoOiIZYX5olgJ81wukNi7FVg1eakhr2XZg&#10;vkFX6tgtMQ1SWXVaxKMkZoHonDnAynUztwBnsZ1Co9cVftJrBpp2R5wRzgodszcpKjWGGdEWRssk&#10;5Q5qG/8tOQ4OElOOggd/WjBJcdwGlkS+0bBH2MQaPwhUoAVBSusF46iJ6UptlXlg1N7OsMr5aDSZ&#10;dE9yLgCvlXRt0p3bKwNtxbS2FF3YNjoVkhDAFjPUFlsprS2K36ac9lx8kHI+dkYcjnmTPLK15WZ3&#10;oVWQzDsI4645vier5+U6+wUAAP//AwBQSwMEFAAGAAgAAAAhACcGCGbaAAAABgEAAA8AAABkcnMv&#10;ZG93bnJldi54bWxMjs1OwzAQhO9IvIO1SNyoTYGoTbOpEIgriPIj9ebG2yQiXkex24S3Z3uitxnN&#10;aOYr1pPv1JGG2AZGuJ0ZUMRVcC3XCJ8fLzcLUDFZdrYLTAi/FGFdXl4UNndh5Hc6blKtZIRjbhGa&#10;lPpc61g15G2chZ5Ysn0YvE1ih1q7wY4y7js9NybT3rYsD43t6amh6mdz8Ahfr/vt9715q5/9Qz+G&#10;yWj2S414fTU9rkAlmtJ/GU74gg6lMO3CgV1UHUImPYQTvoTLRSZih3A3NxnostDn+OUfAAAA//8D&#10;AFBLAQItABQABgAIAAAAIQC2gziS/gAAAOEBAAATAAAAAAAAAAAAAAAAAAAAAABbQ29udGVudF9U&#10;eXBlc10ueG1sUEsBAi0AFAAGAAgAAAAhADj9If/WAAAAlAEAAAsAAAAAAAAAAAAAAAAALwEAAF9y&#10;ZWxzLy5yZWxzUEsBAi0AFAAGAAgAAAAhAFaxXhzcAgAApAUAAA4AAAAAAAAAAAAAAAAALgIAAGRy&#10;cy9lMm9Eb2MueG1sUEsBAi0AFAAGAAgAAAAhACcGCGbaAAAABgEAAA8AAAAAAAAAAAAAAAAANgUA&#10;AGRycy9kb3ducmV2LnhtbFBLBQYAAAAABAAEAPMAAAA9BgAAAAA=&#10;" filled="f" stroked="f">
            <v:fill o:detectmouseclick="t"/>
            <v:textbox>
              <w:txbxContent>
                <w:p w:rsidR="006D5372" w:rsidRPr="006D5372" w:rsidRDefault="006D5372" w:rsidP="006D5372">
                  <w:pPr>
                    <w:ind w:left="-851"/>
                    <w:jc w:val="center"/>
                    <w:rPr>
                      <w:rFonts w:ascii="Times New Roman" w:hAnsi="Times New Roman" w:cs="Times New Roman"/>
                      <w:b/>
                      <w:spacing w:val="10"/>
                      <w:sz w:val="56"/>
                      <w:szCs w:val="72"/>
                    </w:rPr>
                  </w:pPr>
                  <w:r w:rsidRPr="006D5372">
                    <w:rPr>
                      <w:rFonts w:ascii="Times New Roman" w:hAnsi="Times New Roman" w:cs="Times New Roman"/>
                      <w:b/>
                      <w:spacing w:val="10"/>
                      <w:sz w:val="56"/>
                      <w:szCs w:val="72"/>
                    </w:rPr>
                    <w:t>Рекомендации по работе с детьми с эмоциональными нарушениями</w:t>
                  </w:r>
                </w:p>
              </w:txbxContent>
            </v:textbox>
            <w10:wrap type="square"/>
          </v:shape>
        </w:pict>
      </w:r>
      <w:r w:rsidR="00CD45EB" w:rsidRPr="006D5372">
        <w:rPr>
          <w:rFonts w:ascii="Times New Roman" w:hAnsi="Times New Roman" w:cs="Times New Roman"/>
          <w:sz w:val="36"/>
          <w:szCs w:val="28"/>
        </w:rPr>
        <w:t xml:space="preserve">1. Нельзя учить детей подавлять эмоции, надо их научить </w:t>
      </w:r>
      <w:proofErr w:type="gramStart"/>
      <w:r w:rsidR="00CD45EB" w:rsidRPr="006D5372">
        <w:rPr>
          <w:rFonts w:ascii="Times New Roman" w:hAnsi="Times New Roman" w:cs="Times New Roman"/>
          <w:sz w:val="36"/>
          <w:szCs w:val="28"/>
        </w:rPr>
        <w:t>правильно</w:t>
      </w:r>
      <w:proofErr w:type="gramEnd"/>
      <w:r w:rsidR="00CD45EB" w:rsidRPr="006D5372">
        <w:rPr>
          <w:rFonts w:ascii="Times New Roman" w:hAnsi="Times New Roman" w:cs="Times New Roman"/>
          <w:sz w:val="36"/>
          <w:szCs w:val="28"/>
        </w:rPr>
        <w:t xml:space="preserve"> направлять, проявлять свои чувства.</w:t>
      </w:r>
    </w:p>
    <w:p w:rsidR="00CD45EB" w:rsidRPr="006D5372" w:rsidRDefault="00CD45EB" w:rsidP="006D5372">
      <w:pPr>
        <w:ind w:left="-567" w:firstLine="709"/>
        <w:rPr>
          <w:rFonts w:ascii="Times New Roman" w:hAnsi="Times New Roman" w:cs="Times New Roman"/>
          <w:sz w:val="36"/>
          <w:szCs w:val="28"/>
        </w:rPr>
      </w:pPr>
      <w:r w:rsidRPr="006D5372">
        <w:rPr>
          <w:rFonts w:ascii="Times New Roman" w:hAnsi="Times New Roman" w:cs="Times New Roman"/>
          <w:sz w:val="36"/>
          <w:szCs w:val="28"/>
        </w:rPr>
        <w:t xml:space="preserve">2. Эмоции рождаются в процессе взаимодействия с окружающим миром. Необходимо научить ребенка адекватным формам реагирования </w:t>
      </w:r>
      <w:proofErr w:type="gramStart"/>
      <w:r w:rsidRPr="006D5372">
        <w:rPr>
          <w:rFonts w:ascii="Times New Roman" w:hAnsi="Times New Roman" w:cs="Times New Roman"/>
          <w:sz w:val="36"/>
          <w:szCs w:val="28"/>
        </w:rPr>
        <w:t>на те</w:t>
      </w:r>
      <w:proofErr w:type="gramEnd"/>
      <w:r w:rsidRPr="006D5372">
        <w:rPr>
          <w:rFonts w:ascii="Times New Roman" w:hAnsi="Times New Roman" w:cs="Times New Roman"/>
          <w:sz w:val="36"/>
          <w:szCs w:val="28"/>
        </w:rPr>
        <w:t xml:space="preserve"> или иные ситуации или явления внешней среды.</w:t>
      </w:r>
    </w:p>
    <w:p w:rsidR="00CD45EB" w:rsidRPr="006D5372" w:rsidRDefault="00CD45EB" w:rsidP="006D5372">
      <w:pPr>
        <w:ind w:left="-567" w:firstLine="709"/>
        <w:rPr>
          <w:rFonts w:ascii="Times New Roman" w:hAnsi="Times New Roman" w:cs="Times New Roman"/>
          <w:sz w:val="36"/>
          <w:szCs w:val="28"/>
        </w:rPr>
      </w:pPr>
      <w:r w:rsidRPr="006D5372">
        <w:rPr>
          <w:rFonts w:ascii="Times New Roman" w:hAnsi="Times New Roman" w:cs="Times New Roman"/>
          <w:sz w:val="36"/>
          <w:szCs w:val="28"/>
        </w:rPr>
        <w:t>3. Не надо ограждать ребенка от отрицательных переживаний. Невозможно избежать негатива в повседневной жизни, и искусственное создание "тепличных условий" лишь на короткий период снимает проблему, а через некоторое время она проявится более остро. Нужно учитывать не просто модальность эмоций (отрицательные или положительные), а, прежде всего, их интенсивность.</w:t>
      </w:r>
    </w:p>
    <w:p w:rsidR="00CD45EB" w:rsidRPr="006D5372" w:rsidRDefault="00CD45EB" w:rsidP="006D5372">
      <w:pPr>
        <w:ind w:left="-567" w:firstLine="709"/>
        <w:rPr>
          <w:rFonts w:ascii="Times New Roman" w:hAnsi="Times New Roman" w:cs="Times New Roman"/>
          <w:sz w:val="36"/>
          <w:szCs w:val="28"/>
        </w:rPr>
      </w:pPr>
      <w:r w:rsidRPr="006D5372">
        <w:rPr>
          <w:rFonts w:ascii="Times New Roman" w:hAnsi="Times New Roman" w:cs="Times New Roman"/>
          <w:sz w:val="36"/>
          <w:szCs w:val="28"/>
        </w:rPr>
        <w:t>4. Чувства ребенка нельзя оценивать, невозможно требовать, чтобы он не переживал того, что переживает. Как правило, бурные аффективные реакции – это результат длительного сдерживания эмоций.</w:t>
      </w:r>
    </w:p>
    <w:p w:rsidR="006D5372" w:rsidRDefault="006D5372">
      <w:pPr>
        <w:rPr>
          <w:rFonts w:ascii="Times New Roman" w:hAnsi="Times New Roman" w:cs="Times New Roman"/>
          <w:sz w:val="28"/>
          <w:szCs w:val="28"/>
        </w:rPr>
      </w:pPr>
      <w:bookmarkStart w:id="4" w:name="q6"/>
      <w:bookmarkEnd w:id="4"/>
      <w:r>
        <w:rPr>
          <w:rFonts w:ascii="Times New Roman" w:hAnsi="Times New Roman" w:cs="Times New Roman"/>
          <w:sz w:val="28"/>
          <w:szCs w:val="28"/>
        </w:rPr>
        <w:br w:type="page"/>
      </w:r>
    </w:p>
    <w:p w:rsidR="00CD45EB" w:rsidRPr="006D5372" w:rsidRDefault="003A1B33" w:rsidP="006D5372">
      <w:pPr>
        <w:ind w:left="-709" w:right="-283" w:firstLine="851"/>
        <w:rPr>
          <w:rFonts w:ascii="Comic Sans MS" w:hAnsi="Comic Sans MS" w:cs="Times New Roman"/>
          <w:sz w:val="36"/>
          <w:szCs w:val="28"/>
        </w:rPr>
      </w:pPr>
      <w:r w:rsidRPr="003A1B33">
        <w:rPr>
          <w:rFonts w:ascii="Comic Sans MS" w:hAnsi="Comic Sans MS"/>
          <w:noProof/>
          <w:sz w:val="28"/>
        </w:rPr>
        <w:lastRenderedPageBreak/>
        <w:pict>
          <v:shape id="Поле 7" o:spid="_x0000_s1032" type="#_x0000_t202" style="position:absolute;left:0;text-align:left;margin-left:.3pt;margin-top:-.4pt;width:2in;height:122.2pt;z-index:251671552;visibility:visible;mso-wrap-style:non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/9HOQIAAFwEAAAOAAAAZHJzL2Uyb0RvYy54bWysVEtu2zAQ3RfoHQjua1mGnTiC5cBN4KKA&#10;kQRwiqxpirQEiByCpC25l+kpuirQM/hIHVKW46ZdFd1Q8+Nw5r0ZzW5bVZO9sK4CndN0MKREaA5F&#10;pbc5/fK8/DClxHmmC1aDFjk9CEdv5+/fzRqTiRGUUBfCEkyiXdaYnJbemyxJHC+FYm4ARmh0SrCK&#10;eVTtNiksazC7qpPRcHiVNGALY4EL59B63znpPOaXUnD/KKUTntQ5xdp8PG08N+FM5jOWbS0zZcVP&#10;ZbB/qEKxSuOj51T3zDOys9UfqVTFLTiQfsBBJSBlxUXsAbtJh2+6WZfMiNgLguPMGSb3/9Lyh/2T&#10;JVWR02tKNFNI0fHb8efxx/E7uQ7oNMZlGLQ2GObbj9Aiy73doTE03UqrwhfbIehHnA9nbEXrCQ+X&#10;pqPpdIgujr50MklvxhH95PW6sc5/EqBIEHJqkbyIKduvnMdSMLQPCa9pWFZ1HQms9W8GDOwsIk7A&#10;6XbopKs4SL7dtLHvq76bDRQHbNJCNyTO8GWFhayY80/M4lRg8Tjp/hEPWUOTUzhJlJRgv/7NHuKR&#10;LPRS0uCU5VTjGlBSf9ZI4k06RhCIj8p4cj1CxV56NpcevVN3gGOc4kYZHsUQ7+telBbUC67DIryJ&#10;LqY5vpxT34t3vpt8XCcuFosYhGNomF/pteEhdcAxgPzcvjBrTkx4JPEB+mlk2RtCutiOgcXOg6wi&#10;WwHlDlOkLig4wpHE07qFHbnUY9TrT2H+CwAA//8DAFBLAwQUAAYACAAAACEA8f8nNtwAAAAGAQAA&#10;DwAAAGRycy9kb3ducmV2LnhtbEyOwU7DMBBE70j8g7VIXBB1mqIoCnEqBIILVSsKB45OvCSBeB3Z&#10;bhr4erYnuM1oRjOvXM92EBP60DtSsFwkIJAaZ3pqFby9Pl7nIELUZPTgCBV8Y4B1dX5W6sK4I73g&#10;tI+t4BEKhVbQxTgWUoamQ6vDwo1InH04b3Vk61tpvD7yuB1kmiSZtLonfuj0iPcdNl/7g1Xws/Mb&#10;l6abp2X9vuqn+HD1uX3eKnV5Md/dgog4x78ynPAZHSpmqt2BTBCDgox7Ck74HKZ5zr5mcbPKQFal&#10;/I9f/QIAAP//AwBQSwECLQAUAAYACAAAACEAtoM4kv4AAADhAQAAEwAAAAAAAAAAAAAAAAAAAAAA&#10;W0NvbnRlbnRfVHlwZXNdLnhtbFBLAQItABQABgAIAAAAIQA4/SH/1gAAAJQBAAALAAAAAAAAAAAA&#10;AAAAAC8BAABfcmVscy8ucmVsc1BLAQItABQABgAIAAAAIQBzh/9HOQIAAFwEAAAOAAAAAAAAAAAA&#10;AAAAAC4CAABkcnMvZTJvRG9jLnhtbFBLAQItABQABgAIAAAAIQDx/yc23AAAAAYBAAAPAAAAAAAA&#10;AAAAAAAAAJMEAABkcnMvZG93bnJldi54bWxQSwUGAAAAAAQABADzAAAAnAUAAAAA&#10;" filled="f" stroked="f">
            <v:fill o:detectmouseclick="t"/>
            <v:textbox>
              <w:txbxContent>
                <w:p w:rsidR="006D5372" w:rsidRPr="006D5372" w:rsidRDefault="006D5372" w:rsidP="006D5372">
                  <w:pPr>
                    <w:jc w:val="center"/>
                    <w:rPr>
                      <w:rFonts w:ascii="Times New Roman" w:hAnsi="Times New Roman" w:cs="Times New Roman"/>
                      <w:b/>
                      <w:sz w:val="56"/>
                      <w:szCs w:val="72"/>
                    </w:rPr>
                  </w:pPr>
                  <w:r w:rsidRPr="006D5372">
                    <w:rPr>
                      <w:rFonts w:ascii="Times New Roman" w:hAnsi="Times New Roman" w:cs="Times New Roman"/>
                      <w:b/>
                      <w:sz w:val="56"/>
                      <w:szCs w:val="72"/>
                    </w:rPr>
                    <w:t>Проблема "группы риска" среди подростков</w:t>
                  </w:r>
                </w:p>
              </w:txbxContent>
            </v:textbox>
            <w10:wrap type="square"/>
          </v:shape>
        </w:pict>
      </w:r>
      <w:r w:rsidR="00CD45EB" w:rsidRPr="006D5372">
        <w:rPr>
          <w:rFonts w:ascii="Comic Sans MS" w:hAnsi="Comic Sans MS" w:cs="Times New Roman"/>
          <w:sz w:val="36"/>
          <w:szCs w:val="28"/>
        </w:rPr>
        <w:t xml:space="preserve">Заявленная проблема – дети "группы риска"– особенно актуальна для возраста от 10 до 14–15 лет. Особое внимание к душевному здоровью подростков, а также своевременное выявление и профилактика различных отклонений </w:t>
      </w:r>
      <w:proofErr w:type="gramStart"/>
      <w:r w:rsidR="00CD45EB" w:rsidRPr="006D5372">
        <w:rPr>
          <w:rFonts w:ascii="Comic Sans MS" w:hAnsi="Comic Sans MS" w:cs="Times New Roman"/>
          <w:sz w:val="36"/>
          <w:szCs w:val="28"/>
        </w:rPr>
        <w:t>необходимы</w:t>
      </w:r>
      <w:proofErr w:type="gramEnd"/>
      <w:r w:rsidR="00CD45EB" w:rsidRPr="006D5372">
        <w:rPr>
          <w:rFonts w:ascii="Comic Sans MS" w:hAnsi="Comic Sans MS" w:cs="Times New Roman"/>
          <w:sz w:val="36"/>
          <w:szCs w:val="28"/>
        </w:rPr>
        <w:t xml:space="preserve"> по трем причинам.</w:t>
      </w:r>
    </w:p>
    <w:p w:rsidR="00CD45EB" w:rsidRPr="006D5372" w:rsidRDefault="00CD45EB" w:rsidP="006D5372">
      <w:pPr>
        <w:ind w:left="-709" w:right="-283" w:firstLine="851"/>
        <w:rPr>
          <w:rFonts w:ascii="Comic Sans MS" w:hAnsi="Comic Sans MS" w:cs="Times New Roman"/>
          <w:sz w:val="36"/>
          <w:szCs w:val="28"/>
        </w:rPr>
      </w:pPr>
      <w:r w:rsidRPr="006D5372">
        <w:rPr>
          <w:rFonts w:ascii="Comic Sans MS" w:hAnsi="Comic Sans MS" w:cs="Times New Roman"/>
          <w:sz w:val="36"/>
          <w:szCs w:val="28"/>
        </w:rPr>
        <w:t>Во-первых, морфологические и физиологические изменения, приходящиеся на пубертатный период, делают организм подростка более уязвимым и повышают риск соматических заболеваний. Во-вторых, именно в подростковом возрасте впервые проявляются многие нервные и психические заболевания. В-третьих, естественное для этого возраста расширение сферы социальных отношений дает подростку новый социальный опыт, овладеть которым очень сложно. </w:t>
      </w:r>
      <w:r w:rsidRPr="006D5372">
        <w:rPr>
          <w:rFonts w:ascii="Comic Sans MS" w:hAnsi="Comic Sans MS" w:cs="Times New Roman"/>
          <w:sz w:val="36"/>
          <w:szCs w:val="28"/>
        </w:rPr>
        <w:br/>
        <w:t>Остановимся на категориях "трудных" подростков, вызывающих наибольшее беспокойство родителей и педагогов.</w:t>
      </w:r>
    </w:p>
    <w:p w:rsidR="006D5372" w:rsidRDefault="006D5372" w:rsidP="00CD45EB">
      <w:pPr>
        <w:rPr>
          <w:rFonts w:ascii="Times New Roman" w:hAnsi="Times New Roman" w:cs="Times New Roman"/>
          <w:sz w:val="28"/>
          <w:szCs w:val="28"/>
        </w:rPr>
      </w:pPr>
      <w:bookmarkStart w:id="5" w:name="q7"/>
      <w:bookmarkEnd w:id="5"/>
    </w:p>
    <w:p w:rsidR="006D5372" w:rsidRDefault="006D53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D45EB" w:rsidRPr="00CD45EB" w:rsidRDefault="003A1B33" w:rsidP="00CD45EB">
      <w:pPr>
        <w:rPr>
          <w:rFonts w:ascii="Times New Roman" w:hAnsi="Times New Roman" w:cs="Times New Roman"/>
          <w:sz w:val="28"/>
          <w:szCs w:val="28"/>
        </w:rPr>
      </w:pPr>
      <w:r w:rsidRPr="003A1B33">
        <w:rPr>
          <w:noProof/>
        </w:rPr>
        <w:lastRenderedPageBreak/>
        <w:pict>
          <v:shape id="Поле 8" o:spid="_x0000_s1033" type="#_x0000_t202" style="position:absolute;margin-left:0;margin-top:0;width:2in;height:2in;z-index:251673600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lJa1AIAAKQFAAAOAAAAZHJzL2Uyb0RvYy54bWysVMtuEzEU3SPxD5b3dJI0oSHqpAqtgpBK&#10;W9Girh2PJ2PJY1u2m0z5Gb6CFRLfkE/i2J60obBCbGZ8Hz6+j3Pv6VnXKrIRzkujSzo8GlAiNDeV&#10;1OuSfrlbvplS4gPTFVNGi5I+Ck/P5q9fnW7tTIxMY1QlHAGI9rOtLWkTgp0VheeNaJk/MlZoGGvj&#10;WhYgunVRObYFequK0WDwttgaV1lnuPAe2otspPOEX9eCh+u69iIQVVLEFtLXpe8qfov5KZutHbON&#10;5H0Y7B+iaJnUePQJ6oIFRh6c/AOqldwZb+pwxE1bmLqWXKQckM1w8CKb24ZZkXJBcbx9KpP/f7D8&#10;anPjiKxKikZp1qJFu2+7n7sfu+9kGquztX4Gp1sLt9C9Nx26vNd7KGPSXe3a+Ec6BHbU+fGptqIL&#10;hMdL09F0OoCJw7YXgF88X7fOhw/CtCQeSurQvFRTtrn0IbvuXeJr2iylUqmBSv+mAGbWiMSA/nbM&#10;JEccT6FbdSnvk302K1M9IklnMkm85UuJQC6ZDzfMgRUIHkwP1/jUymxLavoTJY1xX/+mj/5oFqyU&#10;bMGykmqMASXqo0YT3w3H40jKJIwnJyMI7tCyOrToh/bcgMZDTJTl6Rj9g9ofa2fae4zDIr4JE9Mc&#10;L5c07I/nITMf48TFYpGcQEPLwqW+tTxCxzrGIt9198zZvhMBTbwyezay2YuGZN9409vFQ0BbYrcg&#10;caHFcRWPHMxyrIczLjSmn7mlMzrkKVRy3YTPck2cxO6IM0JJJWP8KoWFxhDFcmpYJil6Jzbxn8mx&#10;B0ikOnjc2+OKcLxjHtx9SUeTceRhzPITC8JJhqJivYQ4amy2Ehuh7gja2zs2JZ1MwN18paTMhQvB&#10;TQ66hz1XLmeMtSUgkE0EZRwVCKMEG6QOWYu1hfdzyGnPxQsp5kMwcDjGDX1ka+ZmL2AVJPe+hHHX&#10;HMrJ63m5zn8BAAD//wMAUEsDBBQABgAIAAAAIQBLiSbN1gAAAAUBAAAPAAAAZHJzL2Rvd25yZXYu&#10;eG1sTI/RTsMwDEXfkfiHyEi8sXQVoFKaTmjAMzD4AK8xTWnjVE22Fb4eg5DGi+Wra12fW61mP6g9&#10;TbELbGC5yEARN8F23Bp4e328KEDFhGxxCEwGPinCqj49qbC04cAvtN+kVkkIxxINuJTGUuvYOPIY&#10;F2EkFu89TB6TyKnVdsKDhPtB51l2rT12LB8cjrR21PSbnTdQZP6p72/y5+gvv5ZXbn0fHsYPY87P&#10;5rtbUInmdDyGH3xBh1qYtmHHNqrBgBRJv1O8vChEbv8WXVf6P339DQAA//8DAFBLAQItABQABgAI&#10;AAAAIQC2gziS/gAAAOEBAAATAAAAAAAAAAAAAAAAAAAAAABbQ29udGVudF9UeXBlc10ueG1sUEsB&#10;Ai0AFAAGAAgAAAAhADj9If/WAAAAlAEAAAsAAAAAAAAAAAAAAAAALwEAAF9yZWxzLy5yZWxzUEsB&#10;Ai0AFAAGAAgAAAAhALQqUlrUAgAApAUAAA4AAAAAAAAAAAAAAAAALgIAAGRycy9lMm9Eb2MueG1s&#10;UEsBAi0AFAAGAAgAAAAhAEuJJs3WAAAABQEAAA8AAAAAAAAAAAAAAAAALgUAAGRycy9kb3ducmV2&#10;LnhtbFBLBQYAAAAABAAEAPMAAAAxBgAAAAA=&#10;" filled="f" stroked="f">
            <v:fill o:detectmouseclick="t"/>
            <v:textbox style="mso-fit-shape-to-text:t">
              <w:txbxContent>
                <w:p w:rsidR="006D5372" w:rsidRPr="006D5372" w:rsidRDefault="006D5372" w:rsidP="006D5372">
                  <w:pPr>
                    <w:jc w:val="center"/>
                    <w:rPr>
                      <w:rFonts w:ascii="Times New Roman" w:hAnsi="Times New Roman" w:cs="Times New Roman"/>
                      <w:b/>
                      <w:spacing w:val="10"/>
                      <w:sz w:val="72"/>
                      <w:szCs w:val="72"/>
                    </w:rPr>
                  </w:pPr>
                  <w:r w:rsidRPr="006D5372">
                    <w:rPr>
                      <w:rFonts w:ascii="Times New Roman" w:hAnsi="Times New Roman" w:cs="Times New Roman"/>
                      <w:b/>
                      <w:spacing w:val="10"/>
                      <w:sz w:val="72"/>
                      <w:szCs w:val="72"/>
                    </w:rPr>
                    <w:t>Подростки с психической неустойчивостью</w:t>
                  </w:r>
                </w:p>
              </w:txbxContent>
            </v:textbox>
            <w10:wrap type="square"/>
          </v:shape>
        </w:pict>
      </w:r>
      <w:r w:rsidR="00CD45EB" w:rsidRPr="00CD45EB">
        <w:rPr>
          <w:rFonts w:ascii="Times New Roman" w:hAnsi="Times New Roman" w:cs="Times New Roman"/>
          <w:sz w:val="28"/>
          <w:szCs w:val="28"/>
        </w:rPr>
        <w:t>Во-первых, это подростки с проявлениями психической неустойчивости.</w:t>
      </w:r>
    </w:p>
    <w:p w:rsidR="00CD45EB" w:rsidRPr="00CD45EB" w:rsidRDefault="00CD45EB" w:rsidP="00CD45EB">
      <w:pPr>
        <w:rPr>
          <w:rFonts w:ascii="Times New Roman" w:hAnsi="Times New Roman" w:cs="Times New Roman"/>
          <w:sz w:val="28"/>
          <w:szCs w:val="28"/>
        </w:rPr>
      </w:pPr>
      <w:r w:rsidRPr="00CD45EB">
        <w:rPr>
          <w:rFonts w:ascii="Times New Roman" w:hAnsi="Times New Roman" w:cs="Times New Roman"/>
          <w:sz w:val="28"/>
          <w:szCs w:val="28"/>
        </w:rPr>
        <w:t>Термин "психическая неустойчивость" многозначен. Подростки с ее проявлениями характеризуются как "безвольные", "повышенно внушаемые", "с неустойчивым настроением".</w:t>
      </w:r>
    </w:p>
    <w:p w:rsidR="00CD45EB" w:rsidRPr="00CD45EB" w:rsidRDefault="00CD45EB" w:rsidP="00CD45EB">
      <w:pPr>
        <w:rPr>
          <w:rFonts w:ascii="Times New Roman" w:hAnsi="Times New Roman" w:cs="Times New Roman"/>
          <w:sz w:val="28"/>
          <w:szCs w:val="28"/>
        </w:rPr>
      </w:pPr>
      <w:r w:rsidRPr="00CD45EB">
        <w:rPr>
          <w:rFonts w:ascii="Times New Roman" w:hAnsi="Times New Roman" w:cs="Times New Roman"/>
          <w:sz w:val="28"/>
          <w:szCs w:val="28"/>
        </w:rPr>
        <w:t xml:space="preserve">Этих детей отличает отсутствие чувства долга, неспособность тормозить свои желания, подчиняться требованиям школьной дисциплины. Они быстро теряют интерес к занятиям и постоянно нуждаются в стимуляции извне (поощрение, напоминание, перемена видов деятельности). </w:t>
      </w:r>
      <w:proofErr w:type="gramStart"/>
      <w:r w:rsidRPr="00CD45EB">
        <w:rPr>
          <w:rFonts w:ascii="Times New Roman" w:hAnsi="Times New Roman" w:cs="Times New Roman"/>
          <w:sz w:val="28"/>
          <w:szCs w:val="28"/>
        </w:rPr>
        <w:t>Мало способные</w:t>
      </w:r>
      <w:proofErr w:type="gramEnd"/>
      <w:r w:rsidRPr="00CD45EB">
        <w:rPr>
          <w:rFonts w:ascii="Times New Roman" w:hAnsi="Times New Roman" w:cs="Times New Roman"/>
          <w:sz w:val="28"/>
          <w:szCs w:val="28"/>
        </w:rPr>
        <w:t xml:space="preserve"> к волевому усилию, при затруднениях в учебе они нередко уходят с уроков, катаются на городском транспорте, играют в футбол. Побеги из школы и дома являются одной из основных форм защитной реакции, хотя в значительной мере служат для удовлетворения инфантильных потребностей.</w:t>
      </w:r>
    </w:p>
    <w:p w:rsidR="00CD45EB" w:rsidRPr="00CD45EB" w:rsidRDefault="00CD45EB" w:rsidP="00CD45EB">
      <w:pPr>
        <w:rPr>
          <w:rFonts w:ascii="Times New Roman" w:hAnsi="Times New Roman" w:cs="Times New Roman"/>
          <w:sz w:val="28"/>
          <w:szCs w:val="28"/>
        </w:rPr>
      </w:pPr>
      <w:r w:rsidRPr="00CD45EB">
        <w:rPr>
          <w:rFonts w:ascii="Times New Roman" w:hAnsi="Times New Roman" w:cs="Times New Roman"/>
          <w:sz w:val="28"/>
          <w:szCs w:val="28"/>
        </w:rPr>
        <w:t>Результаты клинико-психологического исследования показывают, что нарушения поведения у подростков с психической неустойчивостью связаны с аномалией развития по типу эмоционально-волевой, личностной незрелости. Имеет место и негрубая недостаточность интеллектуальной сферы.</w:t>
      </w:r>
    </w:p>
    <w:p w:rsidR="00CD45EB" w:rsidRPr="00CD45EB" w:rsidRDefault="00CD45EB" w:rsidP="00CD45EB">
      <w:pPr>
        <w:rPr>
          <w:rFonts w:ascii="Times New Roman" w:hAnsi="Times New Roman" w:cs="Times New Roman"/>
          <w:sz w:val="28"/>
          <w:szCs w:val="28"/>
        </w:rPr>
      </w:pPr>
      <w:r w:rsidRPr="00CD45EB">
        <w:rPr>
          <w:rFonts w:ascii="Times New Roman" w:hAnsi="Times New Roman" w:cs="Times New Roman"/>
          <w:sz w:val="28"/>
          <w:szCs w:val="28"/>
        </w:rPr>
        <w:t xml:space="preserve">Психолого-педагогическая коррекция может быть успешной лишь при так называемой поддерживающей медикаментозной терапии, уменьшающей симптомы </w:t>
      </w:r>
      <w:proofErr w:type="spellStart"/>
      <w:r w:rsidRPr="00CD45EB">
        <w:rPr>
          <w:rFonts w:ascii="Times New Roman" w:hAnsi="Times New Roman" w:cs="Times New Roman"/>
          <w:sz w:val="28"/>
          <w:szCs w:val="28"/>
        </w:rPr>
        <w:t>церебрастении</w:t>
      </w:r>
      <w:proofErr w:type="spellEnd"/>
      <w:r w:rsidRPr="00CD45EB">
        <w:rPr>
          <w:rFonts w:ascii="Times New Roman" w:hAnsi="Times New Roman" w:cs="Times New Roman"/>
          <w:sz w:val="28"/>
          <w:szCs w:val="28"/>
        </w:rPr>
        <w:t xml:space="preserve">, вегетативной </w:t>
      </w:r>
      <w:proofErr w:type="spellStart"/>
      <w:r w:rsidRPr="00CD45EB">
        <w:rPr>
          <w:rFonts w:ascii="Times New Roman" w:hAnsi="Times New Roman" w:cs="Times New Roman"/>
          <w:sz w:val="28"/>
          <w:szCs w:val="28"/>
        </w:rPr>
        <w:t>дистонии</w:t>
      </w:r>
      <w:proofErr w:type="spellEnd"/>
      <w:r w:rsidRPr="00CD45EB">
        <w:rPr>
          <w:rFonts w:ascii="Times New Roman" w:hAnsi="Times New Roman" w:cs="Times New Roman"/>
          <w:sz w:val="28"/>
          <w:szCs w:val="28"/>
        </w:rPr>
        <w:t>.</w:t>
      </w:r>
    </w:p>
    <w:p w:rsidR="00CD45EB" w:rsidRPr="00CD45EB" w:rsidRDefault="00CD45EB" w:rsidP="00CD45EB">
      <w:pPr>
        <w:rPr>
          <w:rFonts w:ascii="Times New Roman" w:hAnsi="Times New Roman" w:cs="Times New Roman"/>
          <w:sz w:val="28"/>
          <w:szCs w:val="28"/>
        </w:rPr>
      </w:pPr>
      <w:r w:rsidRPr="00CD45EB">
        <w:rPr>
          <w:rFonts w:ascii="Times New Roman" w:hAnsi="Times New Roman" w:cs="Times New Roman"/>
          <w:sz w:val="28"/>
          <w:szCs w:val="28"/>
        </w:rPr>
        <w:t xml:space="preserve">При рано сформированной и стойкой </w:t>
      </w:r>
      <w:proofErr w:type="spellStart"/>
      <w:r w:rsidRPr="00CD45EB">
        <w:rPr>
          <w:rFonts w:ascii="Times New Roman" w:hAnsi="Times New Roman" w:cs="Times New Roman"/>
          <w:sz w:val="28"/>
          <w:szCs w:val="28"/>
        </w:rPr>
        <w:t>микросоциальной</w:t>
      </w:r>
      <w:proofErr w:type="spellEnd"/>
      <w:r w:rsidRPr="00CD45EB">
        <w:rPr>
          <w:rFonts w:ascii="Times New Roman" w:hAnsi="Times New Roman" w:cs="Times New Roman"/>
          <w:sz w:val="28"/>
          <w:szCs w:val="28"/>
        </w:rPr>
        <w:t xml:space="preserve"> и педагогической запущенности не следует начинать психолого-педагогическую коррекцию с попыток ликвидации неуспеваемости, это может привести к еще большему протесту. Более актуальны пути, направленные на формирование личностных качеств – правильной самооценки, чувства ответственности и долга, целенаправленной деятельности.</w:t>
      </w:r>
    </w:p>
    <w:p w:rsidR="006D5372" w:rsidRDefault="006D5372">
      <w:pPr>
        <w:rPr>
          <w:rFonts w:ascii="Times New Roman" w:hAnsi="Times New Roman" w:cs="Times New Roman"/>
          <w:sz w:val="28"/>
          <w:szCs w:val="28"/>
        </w:rPr>
      </w:pPr>
      <w:bookmarkStart w:id="6" w:name="q8"/>
      <w:bookmarkEnd w:id="6"/>
      <w:r>
        <w:rPr>
          <w:rFonts w:ascii="Times New Roman" w:hAnsi="Times New Roman" w:cs="Times New Roman"/>
          <w:sz w:val="28"/>
          <w:szCs w:val="28"/>
        </w:rPr>
        <w:br w:type="page"/>
      </w:r>
    </w:p>
    <w:p w:rsidR="00CD45EB" w:rsidRPr="00CD45EB" w:rsidRDefault="003A1B33" w:rsidP="00CD45EB">
      <w:pPr>
        <w:rPr>
          <w:rFonts w:ascii="Times New Roman" w:hAnsi="Times New Roman" w:cs="Times New Roman"/>
          <w:sz w:val="28"/>
          <w:szCs w:val="28"/>
        </w:rPr>
      </w:pPr>
      <w:r w:rsidRPr="003A1B33">
        <w:rPr>
          <w:noProof/>
        </w:rPr>
        <w:lastRenderedPageBreak/>
        <w:pict>
          <v:shape id="Поле 9" o:spid="_x0000_s1034" type="#_x0000_t202" style="position:absolute;margin-left:0;margin-top:0;width:2in;height:2in;z-index:251675648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gW/1QIAAKQFAAAOAAAAZHJzL2Uyb0RvYy54bWysVM1uEzEQviPxDpbvND9NII26qUKrIKTS&#10;VrSoZ8frzVry2tZ4mmx5GZ6CExLPkEdibO+2oXBCXHY9P/48P9/M6VnbGLZVELSzBR8dDTlTVrpS&#10;203Bv9yt3sw4CyhsKYyzquCPKvCzxetXpzs/V2NXO1MqYARiw3znC14j+vlgEGStGhGOnFeWjJWD&#10;RiCJsBmUIHaE3pjBeDh8O9g5KD04qUIg7UU28kXCryol8bqqgkJmCk6xYfpC+q7jd7A4FfMNCF9r&#10;2YUh/iGKRmhLjz5BXQgU7AH0H1CNluCCq/BIumbgqkpLlXKgbEbDF9nc1sKrlAsVJ/inMoX/Byuv&#10;tjfAdFnwE86saKhF+2/7n/sf++/sJFZn58OcnG49uWH73rXU5V4fSBmTbito4p/SYWSnOj8+1Va1&#10;yGS8NBvPZkMySbL1AuEPnq97CPhBuYbFQ8GBmpdqKraXAbNr7xJfs26ljUkNNPY3BWFmjUoM6G7H&#10;THLE8YTtuk15z/ps1q58pCTBZZIEL1eaArkUAW8EECsoeGI6XtOnMm5XcNedOKsdfP2bPvpTs8jK&#10;2Y5YVnBLY8CZ+WipiSejySSSMgmT6bsxCXBoWR9a7ENz7ojGI5ooL9Mx+qPpjxW45p7GYRnfJJOw&#10;kl4uOPbHc8zMp3GSarlMTkRDL/DS3noZoWMdY5Hv2nsBvusEUhOvXM9GMX/RkOwbbwa/fEBqS+wW&#10;SVJZdVzGoyRmgejgHGDtuplbgbOYp9DoTY2f9YaBpt0RZ4SzUsf4TQqLGsOMyKnRMknRg9rGfyZH&#10;D5BIdfB48Mclk/SOe4D7go+nk8jDmOUngQq0oKLSesE4amK+Vltl7hi1t3OsCz6dEnfzlYILwAsl&#10;XQ66gz03kDOmtaVIYNsIKiRVAMcJFrXFrKW1Re/nkNOeixdSzIdgxOEYN+kjWzM3O4FWQXLvShh3&#10;zaGcvJ6X6+IXAAAA//8DAFBLAwQUAAYACAAAACEAS4kmzdYAAAAFAQAADwAAAGRycy9kb3ducmV2&#10;LnhtbEyP0U7DMAxF35H4h8hIvLF0FaBSmk5owDMw+ACvMU1p41RNthW+HoOQxovlq2tdn1utZj+o&#10;PU2xC2xguchAETfBdtwaeHt9vChAxYRscQhMBj4pwqo+PamwtOHAL7TfpFZJCMcSDbiUxlLr2Djy&#10;GBdhJBbvPUwek8ip1XbCg4T7QedZdq09diwfHI60dtT0m503UGT+qe9v8ufoL7+WV259Hx7GD2PO&#10;z+a7W1CJ5nQ8hh98QYdamLZhxzaqwYAUSb9TvLwoRG7/Fl1X+j99/Q0AAP//AwBQSwECLQAUAAYA&#10;CAAAACEAtoM4kv4AAADhAQAAEwAAAAAAAAAAAAAAAAAAAAAAW0NvbnRlbnRfVHlwZXNdLnhtbFBL&#10;AQItABQABgAIAAAAIQA4/SH/1gAAAJQBAAALAAAAAAAAAAAAAAAAAC8BAABfcmVscy8ucmVsc1BL&#10;AQItABQABgAIAAAAIQCO3gW/1QIAAKQFAAAOAAAAAAAAAAAAAAAAAC4CAABkcnMvZTJvRG9jLnht&#10;bFBLAQItABQABgAIAAAAIQBLiSbN1gAAAAUBAAAPAAAAAAAAAAAAAAAAAC8FAABkcnMvZG93bnJl&#10;di54bWxQSwUGAAAAAAQABADzAAAAMgYAAAAA&#10;" filled="f" stroked="f">
            <v:fill o:detectmouseclick="t"/>
            <v:textbox style="mso-fit-shape-to-text:t">
              <w:txbxContent>
                <w:p w:rsidR="0091093E" w:rsidRPr="0091093E" w:rsidRDefault="0091093E" w:rsidP="0091093E">
                  <w:pPr>
                    <w:jc w:val="center"/>
                    <w:rPr>
                      <w:rFonts w:ascii="Times New Roman" w:hAnsi="Times New Roman" w:cs="Times New Roman"/>
                      <w:b/>
                      <w:spacing w:val="10"/>
                      <w:sz w:val="56"/>
                      <w:szCs w:val="72"/>
                    </w:rPr>
                  </w:pPr>
                  <w:r w:rsidRPr="0091093E">
                    <w:rPr>
                      <w:rFonts w:ascii="Times New Roman" w:hAnsi="Times New Roman" w:cs="Times New Roman"/>
                      <w:b/>
                      <w:spacing w:val="10"/>
                      <w:sz w:val="56"/>
                      <w:szCs w:val="72"/>
                    </w:rPr>
                    <w:t>Подростки с преобладанием явлений аффективной возбудимости</w:t>
                  </w:r>
                </w:p>
              </w:txbxContent>
            </v:textbox>
            <w10:wrap type="square"/>
          </v:shape>
        </w:pict>
      </w:r>
      <w:r w:rsidR="00CD45EB" w:rsidRPr="00CD45EB">
        <w:rPr>
          <w:rFonts w:ascii="Times New Roman" w:hAnsi="Times New Roman" w:cs="Times New Roman"/>
          <w:sz w:val="28"/>
          <w:szCs w:val="28"/>
        </w:rPr>
        <w:t>Еще одна категория детей, вызывающих беспокойство педагогов и родителей, – подростки с преобладанием явлений аффективной возбудимости.</w:t>
      </w:r>
    </w:p>
    <w:p w:rsidR="00CD45EB" w:rsidRPr="00CD45EB" w:rsidRDefault="00CD45EB" w:rsidP="00CD45EB">
      <w:pPr>
        <w:rPr>
          <w:rFonts w:ascii="Times New Roman" w:hAnsi="Times New Roman" w:cs="Times New Roman"/>
          <w:sz w:val="28"/>
          <w:szCs w:val="28"/>
        </w:rPr>
      </w:pPr>
      <w:r w:rsidRPr="00CD45EB">
        <w:rPr>
          <w:rFonts w:ascii="Times New Roman" w:hAnsi="Times New Roman" w:cs="Times New Roman"/>
          <w:sz w:val="28"/>
          <w:szCs w:val="28"/>
        </w:rPr>
        <w:t xml:space="preserve">Главное проявление аффективной возбудимости – аффективные разряды, направленные на сверстников и взрослых. Склонность к разрешению конфликтов путем агрессии делает такого подростка опасным для окружающих. Данные педагогических характеристик и психологических исследований указывают на педагогическую запущенность таких подростков, недостаточную </w:t>
      </w:r>
      <w:proofErr w:type="spellStart"/>
      <w:r w:rsidRPr="00CD45EB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CD45EB">
        <w:rPr>
          <w:rFonts w:ascii="Times New Roman" w:hAnsi="Times New Roman" w:cs="Times New Roman"/>
          <w:sz w:val="28"/>
          <w:szCs w:val="28"/>
        </w:rPr>
        <w:t xml:space="preserve"> у них общих знаний и представлений, отставание в речевом развитии, выраженное отрицательное отношение к учебе, установку на физический труд. Все это относится к социальным факторам. К биологическим факторам, способствующим аффективной возбудимости, относится ускоренный половой метаморфоз с бурным физическим ростом. В генезе аффективной возбудимости определенное место принадлежит легкой органической недостаточности нервной системы. Декомпенсация поведения по типу аффективной возбудимости является как бы "болезнью роста".</w:t>
      </w:r>
    </w:p>
    <w:p w:rsidR="0091093E" w:rsidRDefault="0091093E" w:rsidP="00CD45EB">
      <w:pPr>
        <w:rPr>
          <w:rFonts w:ascii="Times New Roman" w:hAnsi="Times New Roman" w:cs="Times New Roman"/>
          <w:sz w:val="28"/>
          <w:szCs w:val="28"/>
        </w:rPr>
      </w:pPr>
      <w:bookmarkStart w:id="7" w:name="q9"/>
      <w:bookmarkEnd w:id="7"/>
    </w:p>
    <w:p w:rsidR="0091093E" w:rsidRDefault="009109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D45EB" w:rsidRPr="00CD45EB" w:rsidRDefault="003A1B33" w:rsidP="00CD45EB">
      <w:pPr>
        <w:rPr>
          <w:rFonts w:ascii="Times New Roman" w:hAnsi="Times New Roman" w:cs="Times New Roman"/>
          <w:sz w:val="28"/>
          <w:szCs w:val="28"/>
        </w:rPr>
      </w:pPr>
      <w:r w:rsidRPr="003A1B33">
        <w:rPr>
          <w:noProof/>
        </w:rPr>
        <w:lastRenderedPageBreak/>
        <w:pict>
          <v:shape id="Поле 11" o:spid="_x0000_s1036" type="#_x0000_t202" style="position:absolute;margin-left:0;margin-top:0;width:2in;height:2in;z-index:25167974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SwS0gIAAKcFAAAOAAAAZHJzL2Uyb0RvYy54bWysVMtuEzEU3SPxD5b3dJKQQIg6qUKrIKTS&#10;VrSoa8fjyVjy2JbtJFN+hq9ghcQ35JM4tidtKKwQmxnfh4/v49x7eta1imyF89Lokg5PBpQIzU0l&#10;9bqkX+6Wr6aU+MB0xZTRoqQPwtOz+csXpzs7EyPTGFUJRwCi/WxnS9qEYGdF4XkjWuZPjBUaxtq4&#10;lgWIbl1Uju2A3qpiNBi8KXbGVdYZLryH9iIb6Tzh17Xg4bquvQhElRSxhfR16buK32J+ymZrx2wj&#10;eR8G+4coWiY1Hn2EumCBkY2Tf0C1kjvjTR1OuGkLU9eSi5QDshkOnmVz2zArUi4ojrePZfL/D5Zf&#10;bW8ckRV6N6REsxY92n/b/9z/2H8nUKE+O+tncLu1cAzde9PB96D3UMa0u9q18Y+ECOyo9MNjdUUX&#10;CI+XpqPpdAATh+0gAL94um6dDx+EaUk8lNShfamqbHvpQ3Y9uMTXtFlKpVILlf5NAcysEYkD/e2Y&#10;SY44nkK36nLmiQZRtTLVA7J0JvPEW76UiOSS+XDDHIiB6EH2cI1PrcyupKY/UdIY9/Vv+uiPfsFK&#10;yQ5EK6nGJFCiPmr08d1wPI68TMJ48nYEwR1bVscWvWnPDZiMViG2dIz+QR2OtTPtPSZiEd+EiWmO&#10;l0saDsfzkMmPieJisUhOYKJl4VLfWh6hYyFjle+6e+Zs34qALl6ZAyHZ7FlHsm+86e1iE9CX2C5I&#10;XGjxuopHDm451sMZFxrTj93SGR3yICq5bsJnuSZOYn3EMaGkkjF+lcJCY4hiOTXskxS9E9v4z+w4&#10;ACRWHT3u7euKcLxjNu6+pKPJOBIxZvmJBeEkQ1GxYUKcNjZbia1QdwTt7R2bkk4mIG++UlLmwoXg&#10;Jgfdw54rlzPG5hIQyDaCMo4KhFGCDVKHrMXmwvs55LTq4oUU8zEYSBzjhv6Jm72AbZDc+xLGdXMs&#10;J6+n/Tr/BQAA//8DAFBLAwQUAAYACAAAACEAS4kmzdYAAAAFAQAADwAAAGRycy9kb3ducmV2Lnht&#10;bEyP0U7DMAxF35H4h8hIvLF0FaBSmk5owDMw+ACvMU1p41RNthW+HoOQxovlq2tdn1utZj+oPU2x&#10;C2xguchAETfBdtwaeHt9vChAxYRscQhMBj4pwqo+PamwtOHAL7TfpFZJCMcSDbiUxlLr2DjyGBdh&#10;JBbvPUwek8ip1XbCg4T7QedZdq09diwfHI60dtT0m503UGT+qe9v8ufoL7+WV259Hx7GD2POz+a7&#10;W1CJ5nQ8hh98QYdamLZhxzaqwYAUSb9TvLwoRG7/Fl1X+j99/Q0AAP//AwBQSwECLQAUAAYACAAA&#10;ACEAtoM4kv4AAADhAQAAEwAAAAAAAAAAAAAAAAAAAAAAW0NvbnRlbnRfVHlwZXNdLnhtbFBLAQIt&#10;ABQABgAIAAAAIQA4/SH/1gAAAJQBAAALAAAAAAAAAAAAAAAAAC8BAABfcmVscy8ucmVsc1BLAQIt&#10;ABQABgAIAAAAIQDIUSwS0gIAAKcFAAAOAAAAAAAAAAAAAAAAAC4CAABkcnMvZTJvRG9jLnhtbFBL&#10;AQItABQABgAIAAAAIQBLiSbN1gAAAAUBAAAPAAAAAAAAAAAAAAAAACwFAABkcnMvZG93bnJldi54&#10;bWxQSwUGAAAAAAQABADzAAAALwYAAAAA&#10;" filled="f" stroked="f">
            <v:fill o:detectmouseclick="t"/>
            <v:textbox style="mso-fit-shape-to-text:t">
              <w:txbxContent>
                <w:p w:rsidR="0091093E" w:rsidRPr="0091093E" w:rsidRDefault="0091093E" w:rsidP="0091093E">
                  <w:pPr>
                    <w:jc w:val="center"/>
                    <w:rPr>
                      <w:rFonts w:ascii="Times New Roman" w:hAnsi="Times New Roman" w:cs="Times New Roman"/>
                      <w:b/>
                      <w:spacing w:val="10"/>
                      <w:sz w:val="72"/>
                      <w:szCs w:val="72"/>
                    </w:rPr>
                  </w:pPr>
                  <w:r w:rsidRPr="0091093E">
                    <w:rPr>
                      <w:rFonts w:ascii="Times New Roman" w:hAnsi="Times New Roman" w:cs="Times New Roman"/>
                      <w:b/>
                      <w:spacing w:val="10"/>
                      <w:sz w:val="72"/>
                      <w:szCs w:val="72"/>
                    </w:rPr>
                    <w:t>Общие правила при работе с детьми "группы риска"</w:t>
                  </w:r>
                </w:p>
              </w:txbxContent>
            </v:textbox>
            <w10:wrap type="square"/>
          </v:shape>
        </w:pict>
      </w:r>
      <w:r w:rsidR="00CD45EB" w:rsidRPr="00CD45EB">
        <w:rPr>
          <w:rFonts w:ascii="Times New Roman" w:hAnsi="Times New Roman" w:cs="Times New Roman"/>
          <w:sz w:val="28"/>
          <w:szCs w:val="28"/>
        </w:rPr>
        <w:t>Выделим несколько общих правил, которые необходимо соблюдать в работе с детьми "группы риска".</w:t>
      </w:r>
    </w:p>
    <w:p w:rsidR="00CD45EB" w:rsidRPr="00CD45EB" w:rsidRDefault="00CD45EB" w:rsidP="00CD45EB">
      <w:pPr>
        <w:rPr>
          <w:rFonts w:ascii="Times New Roman" w:hAnsi="Times New Roman" w:cs="Times New Roman"/>
          <w:sz w:val="28"/>
          <w:szCs w:val="28"/>
        </w:rPr>
      </w:pPr>
      <w:r w:rsidRPr="00CD45EB">
        <w:rPr>
          <w:rFonts w:ascii="Times New Roman" w:hAnsi="Times New Roman" w:cs="Times New Roman"/>
          <w:sz w:val="28"/>
          <w:szCs w:val="28"/>
        </w:rPr>
        <w:t>Во-первых, ответственность педагога в решении этой проблемы особенно велика, поскольку от правильности и точности выводов во многом зависит судьба ученика. Любая догадка (например, о необходимости обращения к другим специалистам за помощью) должна быть тщательно проверена в диагностической работе.</w:t>
      </w:r>
    </w:p>
    <w:p w:rsidR="00CD45EB" w:rsidRPr="00CD45EB" w:rsidRDefault="00CD45EB" w:rsidP="00CD45EB">
      <w:pPr>
        <w:rPr>
          <w:rFonts w:ascii="Times New Roman" w:hAnsi="Times New Roman" w:cs="Times New Roman"/>
          <w:sz w:val="28"/>
          <w:szCs w:val="28"/>
        </w:rPr>
      </w:pPr>
      <w:r w:rsidRPr="00CD45EB">
        <w:rPr>
          <w:rFonts w:ascii="Times New Roman" w:hAnsi="Times New Roman" w:cs="Times New Roman"/>
          <w:sz w:val="28"/>
          <w:szCs w:val="28"/>
        </w:rPr>
        <w:t>Во-вторых, необходима особая осторожность в тех случаях, когда требуется рассказать другим людям о проблемах ребенка. При этом следует отказаться от клинико-психологической терминологии и использовать лишь обыденно-житейскую лексику. Необходимо давать родителям и другим учителям ясные и точные рекомендации, как помочь ребенку, испытывающему трудности.</w:t>
      </w:r>
    </w:p>
    <w:p w:rsidR="00CD45EB" w:rsidRPr="00CD45EB" w:rsidRDefault="00CD45EB" w:rsidP="00CD45EB">
      <w:pPr>
        <w:rPr>
          <w:rFonts w:ascii="Times New Roman" w:hAnsi="Times New Roman" w:cs="Times New Roman"/>
          <w:sz w:val="28"/>
          <w:szCs w:val="28"/>
        </w:rPr>
      </w:pPr>
      <w:r w:rsidRPr="00CD45EB">
        <w:rPr>
          <w:rFonts w:ascii="Times New Roman" w:hAnsi="Times New Roman" w:cs="Times New Roman"/>
          <w:sz w:val="28"/>
          <w:szCs w:val="28"/>
        </w:rPr>
        <w:t xml:space="preserve">В-третьих, следует обращать внимание на особенности семейной ситуации. Работа с семьей ребенка "группы риска" оказывается зачастую более важным средством </w:t>
      </w:r>
      <w:proofErr w:type="spellStart"/>
      <w:r w:rsidRPr="00CD45EB">
        <w:rPr>
          <w:rFonts w:ascii="Times New Roman" w:hAnsi="Times New Roman" w:cs="Times New Roman"/>
          <w:sz w:val="28"/>
          <w:szCs w:val="28"/>
        </w:rPr>
        <w:t>психопрофилактики</w:t>
      </w:r>
      <w:proofErr w:type="spellEnd"/>
      <w:r w:rsidRPr="00CD45EB">
        <w:rPr>
          <w:rFonts w:ascii="Times New Roman" w:hAnsi="Times New Roman" w:cs="Times New Roman"/>
          <w:sz w:val="28"/>
          <w:szCs w:val="28"/>
        </w:rPr>
        <w:t>, чем работа с группой учеников и с учителями. Соблюдение этих условий дает возможность помочь ребенку, создать условия для компенсации трудностей. </w:t>
      </w:r>
    </w:p>
    <w:p w:rsidR="00CD45EB" w:rsidRPr="00CD45EB" w:rsidRDefault="00CD45EB" w:rsidP="00CD45EB">
      <w:pPr>
        <w:rPr>
          <w:rFonts w:ascii="Times New Roman" w:hAnsi="Times New Roman" w:cs="Times New Roman"/>
          <w:sz w:val="28"/>
          <w:szCs w:val="28"/>
        </w:rPr>
      </w:pPr>
      <w:bookmarkStart w:id="8" w:name="q11"/>
      <w:bookmarkEnd w:id="8"/>
      <w:r w:rsidRPr="00CD45EB">
        <w:rPr>
          <w:rFonts w:ascii="Times New Roman" w:hAnsi="Times New Roman" w:cs="Times New Roman"/>
          <w:sz w:val="28"/>
          <w:szCs w:val="28"/>
        </w:rPr>
        <w:t> </w:t>
      </w:r>
    </w:p>
    <w:p w:rsidR="00021DAC" w:rsidRPr="00BF7708" w:rsidRDefault="00021DAC" w:rsidP="00CD45EB">
      <w:pPr>
        <w:rPr>
          <w:rFonts w:ascii="Times New Roman" w:hAnsi="Times New Roman" w:cs="Times New Roman"/>
          <w:sz w:val="28"/>
          <w:szCs w:val="28"/>
        </w:rPr>
      </w:pPr>
      <w:bookmarkStart w:id="9" w:name="q14"/>
      <w:bookmarkEnd w:id="9"/>
    </w:p>
    <w:sectPr w:rsidR="00021DAC" w:rsidRPr="00BF7708" w:rsidSect="0091093E">
      <w:pgSz w:w="11906" w:h="16838"/>
      <w:pgMar w:top="426" w:right="424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31DDB"/>
    <w:multiLevelType w:val="multilevel"/>
    <w:tmpl w:val="2A5E9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371823"/>
    <w:multiLevelType w:val="multilevel"/>
    <w:tmpl w:val="71B83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4412EA"/>
    <w:multiLevelType w:val="multilevel"/>
    <w:tmpl w:val="B7CA7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527AB1"/>
    <w:multiLevelType w:val="multilevel"/>
    <w:tmpl w:val="74B84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3B416F"/>
    <w:multiLevelType w:val="multilevel"/>
    <w:tmpl w:val="12221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2932F9"/>
    <w:multiLevelType w:val="multilevel"/>
    <w:tmpl w:val="8566F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AC7DED"/>
    <w:multiLevelType w:val="hybridMultilevel"/>
    <w:tmpl w:val="853015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B97995"/>
    <w:multiLevelType w:val="multilevel"/>
    <w:tmpl w:val="1BFC0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E729DD"/>
    <w:multiLevelType w:val="hybridMultilevel"/>
    <w:tmpl w:val="813C48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DF60C1"/>
    <w:multiLevelType w:val="multilevel"/>
    <w:tmpl w:val="11903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75E21BA"/>
    <w:multiLevelType w:val="multilevel"/>
    <w:tmpl w:val="08DE6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DBC6E4F"/>
    <w:multiLevelType w:val="multilevel"/>
    <w:tmpl w:val="206E7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11"/>
  </w:num>
  <w:num w:numId="4">
    <w:abstractNumId w:val="5"/>
  </w:num>
  <w:num w:numId="5">
    <w:abstractNumId w:val="0"/>
  </w:num>
  <w:num w:numId="6">
    <w:abstractNumId w:val="10"/>
  </w:num>
  <w:num w:numId="7">
    <w:abstractNumId w:val="7"/>
  </w:num>
  <w:num w:numId="8">
    <w:abstractNumId w:val="3"/>
  </w:num>
  <w:num w:numId="9">
    <w:abstractNumId w:val="4"/>
  </w:num>
  <w:num w:numId="10">
    <w:abstractNumId w:val="9"/>
  </w:num>
  <w:num w:numId="11">
    <w:abstractNumId w:val="6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3A6A"/>
    <w:rsid w:val="00021DAC"/>
    <w:rsid w:val="003A1B33"/>
    <w:rsid w:val="006059E9"/>
    <w:rsid w:val="0067135B"/>
    <w:rsid w:val="006D5372"/>
    <w:rsid w:val="0091093E"/>
    <w:rsid w:val="00BF7708"/>
    <w:rsid w:val="00CD45EB"/>
    <w:rsid w:val="00DC3A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B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4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45EB"/>
    <w:rPr>
      <w:b/>
      <w:bCs/>
    </w:rPr>
  </w:style>
  <w:style w:type="character" w:styleId="a5">
    <w:name w:val="Hyperlink"/>
    <w:basedOn w:val="a0"/>
    <w:uiPriority w:val="99"/>
    <w:unhideWhenUsed/>
    <w:rsid w:val="00CD45EB"/>
    <w:rPr>
      <w:color w:val="0000FF"/>
      <w:u w:val="single"/>
    </w:rPr>
  </w:style>
  <w:style w:type="character" w:customStyle="1" w:styleId="apple-converted-space">
    <w:name w:val="apple-converted-space"/>
    <w:basedOn w:val="a0"/>
    <w:rsid w:val="00CD45EB"/>
  </w:style>
  <w:style w:type="paragraph" w:styleId="a6">
    <w:name w:val="No Spacing"/>
    <w:uiPriority w:val="1"/>
    <w:qFormat/>
    <w:rsid w:val="00CD45EB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CD45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4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27283">
          <w:marLeft w:val="0"/>
          <w:marRight w:val="0"/>
          <w:marTop w:val="0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10570">
          <w:marLeft w:val="0"/>
          <w:marRight w:val="0"/>
          <w:marTop w:val="0"/>
          <w:marBottom w:val="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7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1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2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7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1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3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4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2216</Words>
  <Characters>12635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Учитель (23 кабинет)</cp:lastModifiedBy>
  <cp:revision>4</cp:revision>
  <dcterms:created xsi:type="dcterms:W3CDTF">2014-09-17T05:27:00Z</dcterms:created>
  <dcterms:modified xsi:type="dcterms:W3CDTF">2018-04-25T03:00:00Z</dcterms:modified>
</cp:coreProperties>
</file>