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55" w:rsidRDefault="00D56555" w:rsidP="00D5655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555">
        <w:rPr>
          <w:rFonts w:ascii="Times New Roman" w:hAnsi="Times New Roman" w:cs="Times New Roman"/>
          <w:b/>
          <w:sz w:val="24"/>
          <w:szCs w:val="24"/>
          <w:lang w:eastAsia="ru-RU"/>
        </w:rPr>
        <w:t>«Школа будущего первоклассника»</w:t>
      </w:r>
    </w:p>
    <w:p w:rsidR="00D56555" w:rsidRPr="00D56555" w:rsidRDefault="00D56555" w:rsidP="00D5655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53D4" w:rsidRDefault="004853D4" w:rsidP="004853D4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853D4">
        <w:rPr>
          <w:rFonts w:ascii="Times New Roman" w:hAnsi="Times New Roman" w:cs="Times New Roman"/>
          <w:sz w:val="24"/>
          <w:szCs w:val="24"/>
          <w:lang w:eastAsia="ru-RU"/>
        </w:rPr>
        <w:t>В МАОУ СОШ № 24</w:t>
      </w:r>
      <w:r w:rsidR="000A6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2862">
        <w:rPr>
          <w:rFonts w:ascii="Times New Roman" w:hAnsi="Times New Roman" w:cs="Times New Roman"/>
          <w:sz w:val="24"/>
          <w:szCs w:val="24"/>
          <w:lang w:eastAsia="ru-RU"/>
        </w:rPr>
        <w:t>идет реализации программы «Школа будущего первоклассника».</w:t>
      </w:r>
    </w:p>
    <w:p w:rsidR="00E1726B" w:rsidRDefault="00E1726B" w:rsidP="00E172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E1726B" w:rsidRDefault="00E1726B" w:rsidP="00E172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4853D4" w:rsidRDefault="004853D4" w:rsidP="00E172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«Школа будущего первоклассника» для подготовки детей 6-7 лет 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школе  разработана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стандарта начального общего образования, на основе программы «Преемственность» (программа по подготовке к школе детей 5-7 лет) </w:t>
      </w:r>
      <w:r w:rsidRPr="00DF420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Н. А. Федосова, Е. В. Коваленко, И. А. </w:t>
      </w:r>
      <w:proofErr w:type="spellStart"/>
      <w:r w:rsidRPr="00DF420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Дядюнова</w:t>
      </w:r>
      <w:proofErr w:type="spellEnd"/>
      <w:r w:rsidRPr="00DF420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др.; науч. рук. Н. А. Федосова</w:t>
      </w:r>
      <w:r w:rsidRPr="00DF42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4203">
        <w:rPr>
          <w:rFonts w:ascii="Times New Roman" w:hAnsi="Times New Roman" w:cs="Times New Roman"/>
          <w:sz w:val="24"/>
          <w:szCs w:val="24"/>
          <w:lang w:eastAsia="ru-RU"/>
        </w:rPr>
        <w:t>(М.: Просвещение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, 2012), рекомендованной Министерством образования РФ.</w:t>
      </w:r>
    </w:p>
    <w:p w:rsidR="004853D4" w:rsidRDefault="00DF4203" w:rsidP="004853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="004853D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«Школа будущего </w:t>
      </w:r>
      <w:proofErr w:type="gramStart"/>
      <w:r w:rsidR="004853D4">
        <w:rPr>
          <w:rFonts w:ascii="Times New Roman" w:hAnsi="Times New Roman" w:cs="Times New Roman"/>
          <w:sz w:val="24"/>
          <w:szCs w:val="24"/>
          <w:lang w:eastAsia="ru-RU"/>
        </w:rPr>
        <w:t>первоклассника»  решает</w:t>
      </w:r>
      <w:proofErr w:type="gramEnd"/>
      <w:r w:rsidR="004853D4">
        <w:rPr>
          <w:rFonts w:ascii="Times New Roman" w:hAnsi="Times New Roman" w:cs="Times New Roman"/>
          <w:sz w:val="24"/>
          <w:szCs w:val="24"/>
          <w:lang w:eastAsia="ru-RU"/>
        </w:rPr>
        <w:t xml:space="preserve">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4853D4" w:rsidRDefault="004853D4" w:rsidP="004853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Основные задачи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853D4" w:rsidRDefault="004853D4" w:rsidP="00485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-сохранение и укрепление здоровья; </w:t>
      </w:r>
    </w:p>
    <w:p w:rsidR="004853D4" w:rsidRDefault="004853D4" w:rsidP="00485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-развитие личностных качеств; </w:t>
      </w:r>
    </w:p>
    <w:p w:rsidR="004853D4" w:rsidRDefault="004853D4" w:rsidP="00485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ценностных установок и ориентаций; </w:t>
      </w:r>
    </w:p>
    <w:p w:rsidR="004853D4" w:rsidRDefault="004853D4" w:rsidP="00485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-развитие творческой активности; </w:t>
      </w:r>
    </w:p>
    <w:p w:rsidR="004853D4" w:rsidRDefault="004853D4" w:rsidP="00485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и развитие психических функций познавательной сферы; </w:t>
      </w:r>
    </w:p>
    <w:p w:rsidR="004853D4" w:rsidRDefault="004853D4" w:rsidP="00485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-развитие эмоционально-волевой сферы;</w:t>
      </w:r>
    </w:p>
    <w:p w:rsidR="004853D4" w:rsidRDefault="004853D4" w:rsidP="00485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коммуникативных умений; </w:t>
      </w:r>
    </w:p>
    <w:p w:rsidR="00DF4203" w:rsidRDefault="004853D4" w:rsidP="00DF4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-развитие умений действовать по правилам.</w:t>
      </w:r>
    </w:p>
    <w:p w:rsidR="004853D4" w:rsidRDefault="004853D4" w:rsidP="00DF4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20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положения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инвариативна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готовит к любой системе школьного образования.</w:t>
      </w:r>
    </w:p>
    <w:p w:rsidR="004853D4" w:rsidRDefault="004853D4" w:rsidP="00485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4853D4" w:rsidRDefault="004853D4" w:rsidP="00485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:rsidR="004853D4" w:rsidRDefault="004853D4" w:rsidP="00485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Ведущая деятельность: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4853D4" w:rsidRDefault="004853D4" w:rsidP="00781FF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«Школа будущего первоклассника» предлагает систему адаптационных занятий и состоит из следующих курсов: «Обучение грамоте и развитие речи», «Шаг в математику», «Готовимся к письму». Адаптационные занятия организуются на базе школы с декабря по апрель. Продолжительность занятий 30 минут. Программа рассчитана на 15 недель. </w:t>
      </w:r>
      <w:bookmarkStart w:id="0" w:name="_GoBack"/>
      <w:bookmarkEnd w:id="0"/>
    </w:p>
    <w:sectPr w:rsidR="004853D4" w:rsidSect="00D5655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D4"/>
    <w:rsid w:val="000451E9"/>
    <w:rsid w:val="000A6A5F"/>
    <w:rsid w:val="000F2862"/>
    <w:rsid w:val="00341551"/>
    <w:rsid w:val="004853D4"/>
    <w:rsid w:val="00781FF1"/>
    <w:rsid w:val="00D56555"/>
    <w:rsid w:val="00DF4203"/>
    <w:rsid w:val="00E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9254"/>
  <w15:chartTrackingRefBased/>
  <w15:docId w15:val="{82F6D222-9505-4F8E-A3DF-9D00FC81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3D4"/>
    <w:pPr>
      <w:spacing w:after="0" w:line="240" w:lineRule="auto"/>
    </w:pPr>
  </w:style>
  <w:style w:type="character" w:customStyle="1" w:styleId="c6">
    <w:name w:val="c6"/>
    <w:basedOn w:val="a0"/>
    <w:rsid w:val="004853D4"/>
  </w:style>
  <w:style w:type="table" w:styleId="a4">
    <w:name w:val="Table Grid"/>
    <w:basedOn w:val="a1"/>
    <w:uiPriority w:val="59"/>
    <w:rsid w:val="004853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85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2</cp:revision>
  <dcterms:created xsi:type="dcterms:W3CDTF">2023-12-21T03:30:00Z</dcterms:created>
  <dcterms:modified xsi:type="dcterms:W3CDTF">2023-12-21T03:39:00Z</dcterms:modified>
</cp:coreProperties>
</file>